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C5541C" w:rsidRPr="00C5541C" w:rsidTr="00C5541C">
        <w:trPr>
          <w:trHeight w:val="801"/>
          <w:tblCellSpacing w:w="0" w:type="dxa"/>
        </w:trPr>
        <w:tc>
          <w:tcPr>
            <w:tcW w:w="3470" w:type="dxa"/>
            <w:shd w:val="clear" w:color="auto" w:fill="FFFFFF"/>
            <w:tcMar>
              <w:top w:w="0" w:type="dxa"/>
              <w:left w:w="108" w:type="dxa"/>
              <w:bottom w:w="0" w:type="dxa"/>
              <w:right w:w="108" w:type="dxa"/>
            </w:tcMar>
            <w:hideMark/>
          </w:tcPr>
          <w:p w:rsidR="00C5541C" w:rsidRPr="00C5541C" w:rsidRDefault="00C5541C" w:rsidP="00C5541C">
            <w:pPr>
              <w:spacing w:before="120" w:after="120" w:line="234" w:lineRule="atLeast"/>
              <w:jc w:val="center"/>
              <w:rPr>
                <w:rFonts w:ascii="Arial" w:eastAsia="Times New Roman" w:hAnsi="Arial" w:cs="Arial"/>
                <w:color w:val="000000"/>
                <w:sz w:val="18"/>
                <w:szCs w:val="18"/>
              </w:rPr>
            </w:pPr>
            <w:r w:rsidRPr="00C5541C">
              <w:rPr>
                <w:rFonts w:ascii="Arial" w:eastAsia="Times New Roman" w:hAnsi="Arial" w:cs="Arial"/>
                <w:b/>
                <w:bCs/>
                <w:color w:val="000000"/>
                <w:sz w:val="20"/>
                <w:szCs w:val="20"/>
                <w:lang w:val="vi-VN"/>
              </w:rPr>
              <w:t>CHÍNH PHỦ</w:t>
            </w:r>
            <w:r w:rsidRPr="00C5541C">
              <w:rPr>
                <w:rFonts w:ascii="Arial" w:eastAsia="Times New Roman" w:hAnsi="Arial" w:cs="Arial"/>
                <w:b/>
                <w:bCs/>
                <w:color w:val="000000"/>
                <w:sz w:val="20"/>
                <w:szCs w:val="20"/>
                <w:lang w:val="vi-VN"/>
              </w:rPr>
              <w:br/>
              <w:t>--------</w:t>
            </w:r>
          </w:p>
        </w:tc>
        <w:tc>
          <w:tcPr>
            <w:tcW w:w="5410" w:type="dxa"/>
            <w:shd w:val="clear" w:color="auto" w:fill="FFFFFF"/>
            <w:tcMar>
              <w:top w:w="0" w:type="dxa"/>
              <w:left w:w="108" w:type="dxa"/>
              <w:bottom w:w="0" w:type="dxa"/>
              <w:right w:w="108" w:type="dxa"/>
            </w:tcMar>
            <w:hideMark/>
          </w:tcPr>
          <w:p w:rsidR="00C5541C" w:rsidRPr="00C5541C" w:rsidRDefault="00C5541C" w:rsidP="00C5541C">
            <w:pPr>
              <w:spacing w:before="120" w:after="120" w:line="234" w:lineRule="atLeast"/>
              <w:jc w:val="center"/>
              <w:rPr>
                <w:rFonts w:ascii="Arial" w:eastAsia="Times New Roman" w:hAnsi="Arial" w:cs="Arial"/>
                <w:color w:val="000000"/>
                <w:sz w:val="18"/>
                <w:szCs w:val="18"/>
              </w:rPr>
            </w:pPr>
            <w:r w:rsidRPr="00C5541C">
              <w:rPr>
                <w:rFonts w:ascii="Arial" w:eastAsia="Times New Roman" w:hAnsi="Arial" w:cs="Arial"/>
                <w:b/>
                <w:bCs/>
                <w:color w:val="000000"/>
                <w:sz w:val="20"/>
                <w:szCs w:val="20"/>
                <w:lang w:val="vi-VN"/>
              </w:rPr>
              <w:t>CỘNG HÒA XÃ HỘI CHỦ NGHĨA VIỆT NAM</w:t>
            </w:r>
            <w:r w:rsidRPr="00C5541C">
              <w:rPr>
                <w:rFonts w:ascii="Arial" w:eastAsia="Times New Roman" w:hAnsi="Arial" w:cs="Arial"/>
                <w:b/>
                <w:bCs/>
                <w:color w:val="000000"/>
                <w:sz w:val="20"/>
                <w:szCs w:val="20"/>
                <w:lang w:val="vi-VN"/>
              </w:rPr>
              <w:br/>
              <w:t>Độc lập - Tự do - Hạnh phúc</w:t>
            </w:r>
            <w:r w:rsidRPr="00C5541C">
              <w:rPr>
                <w:rFonts w:ascii="Arial" w:eastAsia="Times New Roman" w:hAnsi="Arial" w:cs="Arial"/>
                <w:b/>
                <w:bCs/>
                <w:color w:val="000000"/>
                <w:sz w:val="20"/>
                <w:szCs w:val="20"/>
                <w:lang w:val="vi-VN"/>
              </w:rPr>
              <w:br/>
              <w:t>--------------------</w:t>
            </w:r>
          </w:p>
        </w:tc>
      </w:tr>
      <w:tr w:rsidR="00C5541C" w:rsidRPr="00C5541C" w:rsidTr="00C5541C">
        <w:trPr>
          <w:trHeight w:val="351"/>
          <w:tblCellSpacing w:w="0" w:type="dxa"/>
        </w:trPr>
        <w:tc>
          <w:tcPr>
            <w:tcW w:w="3470" w:type="dxa"/>
            <w:shd w:val="clear" w:color="auto" w:fill="FFFFFF"/>
            <w:tcMar>
              <w:top w:w="0" w:type="dxa"/>
              <w:left w:w="108" w:type="dxa"/>
              <w:bottom w:w="0" w:type="dxa"/>
              <w:right w:w="108" w:type="dxa"/>
            </w:tcMar>
            <w:hideMark/>
          </w:tcPr>
          <w:p w:rsidR="00C5541C" w:rsidRPr="00C5541C" w:rsidRDefault="00C5541C" w:rsidP="00C5541C">
            <w:pPr>
              <w:spacing w:before="120" w:after="120" w:line="234" w:lineRule="atLeast"/>
              <w:jc w:val="center"/>
              <w:rPr>
                <w:rFonts w:ascii="Arial" w:eastAsia="Times New Roman" w:hAnsi="Arial" w:cs="Arial"/>
                <w:color w:val="000000"/>
                <w:sz w:val="18"/>
                <w:szCs w:val="18"/>
              </w:rPr>
            </w:pPr>
            <w:r w:rsidRPr="00C5541C">
              <w:rPr>
                <w:rFonts w:ascii="Arial" w:eastAsia="Times New Roman" w:hAnsi="Arial" w:cs="Arial"/>
                <w:color w:val="000000"/>
                <w:sz w:val="20"/>
                <w:szCs w:val="20"/>
                <w:lang w:val="vi-VN"/>
              </w:rPr>
              <w:t>Số: </w:t>
            </w:r>
            <w:r w:rsidRPr="00C5541C">
              <w:rPr>
                <w:rFonts w:ascii="Arial" w:eastAsia="Times New Roman" w:hAnsi="Arial" w:cs="Arial"/>
                <w:color w:val="000000"/>
                <w:sz w:val="20"/>
                <w:szCs w:val="20"/>
              </w:rPr>
              <w:t>152</w:t>
            </w:r>
            <w:r w:rsidRPr="00C5541C">
              <w:rPr>
                <w:rFonts w:ascii="Arial" w:eastAsia="Times New Roman" w:hAnsi="Arial" w:cs="Arial"/>
                <w:color w:val="000000"/>
                <w:sz w:val="20"/>
                <w:szCs w:val="20"/>
                <w:lang w:val="vi-VN"/>
              </w:rPr>
              <w:t>/2020/NĐ-CP</w:t>
            </w:r>
          </w:p>
        </w:tc>
        <w:tc>
          <w:tcPr>
            <w:tcW w:w="5410" w:type="dxa"/>
            <w:shd w:val="clear" w:color="auto" w:fill="FFFFFF"/>
            <w:tcMar>
              <w:top w:w="0" w:type="dxa"/>
              <w:left w:w="108" w:type="dxa"/>
              <w:bottom w:w="0" w:type="dxa"/>
              <w:right w:w="108" w:type="dxa"/>
            </w:tcMar>
            <w:hideMark/>
          </w:tcPr>
          <w:p w:rsidR="00C5541C" w:rsidRPr="00C5541C" w:rsidRDefault="00C5541C" w:rsidP="00C5541C">
            <w:pPr>
              <w:spacing w:before="120" w:after="120" w:line="234" w:lineRule="atLeast"/>
              <w:jc w:val="righ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Hà Nội, ngày 30 tháng 12 năm 2020</w:t>
            </w:r>
          </w:p>
        </w:tc>
      </w:tr>
    </w:tbl>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 </w:t>
      </w:r>
    </w:p>
    <w:p w:rsidR="00C5541C" w:rsidRPr="00C5541C" w:rsidRDefault="00C5541C" w:rsidP="00C5541C">
      <w:pPr>
        <w:shd w:val="clear" w:color="auto" w:fill="FFFFFF"/>
        <w:spacing w:line="234" w:lineRule="atLeast"/>
        <w:jc w:val="center"/>
        <w:rPr>
          <w:rFonts w:ascii="Arial" w:eastAsia="Times New Roman" w:hAnsi="Arial" w:cs="Arial"/>
          <w:color w:val="000000"/>
          <w:sz w:val="18"/>
          <w:szCs w:val="18"/>
        </w:rPr>
      </w:pPr>
      <w:bookmarkStart w:id="0" w:name="loai_1"/>
      <w:r w:rsidRPr="00C5541C">
        <w:rPr>
          <w:rFonts w:ascii="Arial" w:eastAsia="Times New Roman" w:hAnsi="Arial" w:cs="Arial"/>
          <w:b/>
          <w:bCs/>
          <w:color w:val="000000"/>
          <w:sz w:val="18"/>
          <w:szCs w:val="18"/>
          <w:lang w:val="vi-VN"/>
        </w:rPr>
        <w:t>NGHỊ ĐỊNH</w:t>
      </w:r>
      <w:bookmarkEnd w:id="0"/>
    </w:p>
    <w:p w:rsidR="00C5541C" w:rsidRPr="00C5541C" w:rsidRDefault="00C5541C" w:rsidP="00C5541C">
      <w:pPr>
        <w:shd w:val="clear" w:color="auto" w:fill="FFFFFF"/>
        <w:spacing w:line="234" w:lineRule="atLeast"/>
        <w:jc w:val="center"/>
        <w:rPr>
          <w:rFonts w:ascii="Arial" w:eastAsia="Times New Roman" w:hAnsi="Arial" w:cs="Arial"/>
          <w:color w:val="000000"/>
          <w:sz w:val="18"/>
          <w:szCs w:val="18"/>
        </w:rPr>
      </w:pPr>
      <w:bookmarkStart w:id="1" w:name="loai_1_name"/>
      <w:r w:rsidRPr="00C5541C">
        <w:rPr>
          <w:rFonts w:ascii="Arial" w:eastAsia="Times New Roman" w:hAnsi="Arial" w:cs="Arial"/>
          <w:color w:val="000000"/>
          <w:sz w:val="20"/>
          <w:szCs w:val="20"/>
          <w:lang w:val="vi-VN"/>
        </w:rPr>
        <w:t>QUY ĐỊNH VỀ NGƯỜI LAO ĐỘNG NƯỚC NGOÀI LÀM VIỆC TẠI VIỆT NAM VÀ TUYỂN DỤNG, QUẢN LÝ NGƯỜI LAO ĐỘNG VIỆT NAM LÀM VIỆC CHO TỔ CHỨC, CÁ NHÂN NƯỚC NGOÀI TẠI VIỆT NAM</w:t>
      </w:r>
      <w:bookmarkEnd w:id="1"/>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Căn cứ Bộ luật Lao động ngày 20 tháng 11 năm 2019;</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Căn cứ Luật Đầu tư ngày 17 tháng 6 năm 2020;</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Căn cứ Luật Doanh nghiệp ngày 17 tháng 6 năm 2020;</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Theo đề nghị của Bộ trưởng Bộ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i/>
          <w:iCs/>
          <w:color w:val="000000"/>
          <w:sz w:val="20"/>
          <w:szCs w:val="20"/>
          <w:lang w:val="vi-VN"/>
        </w:rPr>
        <w:t>Chính phủ ban hành Nghị định quy định về người lao động nước ngoài làm việc tại Việt Nam và tuyển dụng, quản lý người lao động Việt Nam làm việc cho tổ chức, cá nhân nước ngoài tại Việt Nam.</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2" w:name="chuong_1"/>
      <w:r w:rsidRPr="00C5541C">
        <w:rPr>
          <w:rFonts w:ascii="Arial" w:eastAsia="Times New Roman" w:hAnsi="Arial" w:cs="Arial"/>
          <w:b/>
          <w:bCs/>
          <w:color w:val="000000"/>
          <w:sz w:val="20"/>
          <w:szCs w:val="20"/>
          <w:lang w:val="vi-VN"/>
        </w:rPr>
        <w:t>Chương </w:t>
      </w:r>
      <w:bookmarkEnd w:id="2"/>
      <w:r w:rsidRPr="00C5541C">
        <w:rPr>
          <w:rFonts w:ascii="Arial" w:eastAsia="Times New Roman" w:hAnsi="Arial" w:cs="Arial"/>
          <w:b/>
          <w:bCs/>
          <w:color w:val="000000"/>
          <w:sz w:val="20"/>
          <w:szCs w:val="20"/>
        </w:rPr>
        <w:t>I</w:t>
      </w:r>
    </w:p>
    <w:p w:rsidR="00C5541C" w:rsidRPr="00C5541C" w:rsidRDefault="00C5541C" w:rsidP="00C5541C">
      <w:pPr>
        <w:shd w:val="clear" w:color="auto" w:fill="FFFFFF"/>
        <w:spacing w:line="234" w:lineRule="atLeast"/>
        <w:jc w:val="center"/>
        <w:rPr>
          <w:rFonts w:ascii="Arial" w:eastAsia="Times New Roman" w:hAnsi="Arial" w:cs="Arial"/>
          <w:color w:val="000000"/>
          <w:sz w:val="18"/>
          <w:szCs w:val="18"/>
        </w:rPr>
      </w:pPr>
      <w:bookmarkStart w:id="3" w:name="chuong_1_name"/>
      <w:r w:rsidRPr="00C5541C">
        <w:rPr>
          <w:rFonts w:ascii="Arial" w:eastAsia="Times New Roman" w:hAnsi="Arial" w:cs="Arial"/>
          <w:b/>
          <w:bCs/>
          <w:color w:val="000000"/>
          <w:sz w:val="18"/>
          <w:szCs w:val="18"/>
          <w:lang w:val="vi-VN"/>
        </w:rPr>
        <w:t>NHỮNG QUY ĐỊNH CHUNG</w:t>
      </w:r>
      <w:bookmarkEnd w:id="3"/>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4" w:name="dieu_1"/>
      <w:r w:rsidRPr="00C5541C">
        <w:rPr>
          <w:rFonts w:ascii="Arial" w:eastAsia="Times New Roman" w:hAnsi="Arial" w:cs="Arial"/>
          <w:b/>
          <w:bCs/>
          <w:color w:val="000000"/>
          <w:sz w:val="20"/>
          <w:szCs w:val="20"/>
          <w:lang w:val="vi-VN"/>
        </w:rPr>
        <w:t>Điều 1. Phạm vi điều chỉnh</w:t>
      </w:r>
      <w:bookmarkEnd w:id="4"/>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Nghị định này quy định về người lao động nước ngoài làm việc tại Việt Nam và tuyển dụng, quản lý người lao động Việt Nam làm việc cho tổ chức, cá nhân nước ngoài tại Việt Nam theo các điều, khoản sau đây của Bộ luật Lao động:</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1. Điều kiện, trình tự, thủ tục cấp, cấp lại, gia hạn, thu hồi giấy phép lao động và giấy xác nhận không thuộc diện cấp giấy phép lao động đối với người lao động nước ngoài làm việc tại Việt Nam theo </w:t>
      </w:r>
      <w:bookmarkStart w:id="5" w:name="dc_3"/>
      <w:r w:rsidRPr="00C5541C">
        <w:rPr>
          <w:rFonts w:ascii="Arial" w:eastAsia="Times New Roman" w:hAnsi="Arial" w:cs="Arial"/>
          <w:color w:val="000000"/>
          <w:sz w:val="20"/>
          <w:szCs w:val="20"/>
          <w:lang w:val="vi-VN"/>
        </w:rPr>
        <w:t>Điều 157 của Bộ luật Lao động</w:t>
      </w:r>
      <w:bookmarkEnd w:id="5"/>
      <w:r w:rsidRPr="00C5541C">
        <w:rPr>
          <w:rFonts w:ascii="Arial" w:eastAsia="Times New Roman" w:hAnsi="Arial" w:cs="Arial"/>
          <w:color w:val="000000"/>
          <w:sz w:val="20"/>
          <w:szCs w:val="20"/>
          <w:lang w:val="vi-VN"/>
        </w:rPr>
        <w:t> và người lao động nước ngoài làm việc tại Việt Nam không thuộc diện cấp giấy phép lao động theo </w:t>
      </w:r>
      <w:bookmarkStart w:id="6" w:name="dc_1"/>
      <w:r w:rsidRPr="00C5541C">
        <w:rPr>
          <w:rFonts w:ascii="Arial" w:eastAsia="Times New Roman" w:hAnsi="Arial" w:cs="Arial"/>
          <w:color w:val="000000"/>
          <w:sz w:val="20"/>
          <w:szCs w:val="20"/>
          <w:lang w:val="vi-VN"/>
        </w:rPr>
        <w:t>khoản 1, 2 và 9 Điều 154 của Bộ luật Lao động</w:t>
      </w:r>
      <w:bookmarkEnd w:id="6"/>
      <w:r w:rsidRPr="00C5541C">
        <w:rPr>
          <w:rFonts w:ascii="Arial" w:eastAsia="Times New Roman" w:hAnsi="Arial" w:cs="Arial"/>
          <w:color w:val="000000"/>
          <w:sz w:val="20"/>
          <w:szCs w:val="20"/>
          <w:lang w:val="vi-VN"/>
        </w:rPr>
        <w:t>.</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2. Tuyển dụng, giới thiệu, quản lý người lao động Việt Nam làm việc cho các tổ chức, cá nhân nước ngoài tại Việt Nam (sau đây gọi là tổ chức, cá nhân nước ngoài) theo </w:t>
      </w:r>
      <w:bookmarkStart w:id="7" w:name="dc_2"/>
      <w:r w:rsidRPr="00C5541C">
        <w:rPr>
          <w:rFonts w:ascii="Arial" w:eastAsia="Times New Roman" w:hAnsi="Arial" w:cs="Arial"/>
          <w:color w:val="000000"/>
          <w:sz w:val="20"/>
          <w:szCs w:val="20"/>
          <w:lang w:val="vi-VN"/>
        </w:rPr>
        <w:t>khoản 3 Điều 150 của Bộ luật Lao động</w:t>
      </w:r>
      <w:bookmarkEnd w:id="7"/>
      <w:r w:rsidRPr="00C5541C">
        <w:rPr>
          <w:rFonts w:ascii="Arial" w:eastAsia="Times New Roman" w:hAnsi="Arial" w:cs="Arial"/>
          <w:color w:val="000000"/>
          <w:sz w:val="20"/>
          <w:szCs w:val="20"/>
          <w:lang w:val="vi-VN"/>
        </w:rPr>
        <w:t>.</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8" w:name="dieu_2"/>
      <w:r w:rsidRPr="00C5541C">
        <w:rPr>
          <w:rFonts w:ascii="Arial" w:eastAsia="Times New Roman" w:hAnsi="Arial" w:cs="Arial"/>
          <w:b/>
          <w:bCs/>
          <w:color w:val="000000"/>
          <w:sz w:val="20"/>
          <w:szCs w:val="20"/>
          <w:lang w:val="vi-VN"/>
        </w:rPr>
        <w:t>Điều 2. Đối tượng áp dụng</w:t>
      </w:r>
      <w:bookmarkEnd w:id="8"/>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1. Lao động là công dân nước ngoài vào làm việc tại Việt Nam (sau đây viết tắt là người lao động nước ngoài) theo các hình thức sau đây: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Thực hiện hợp đồng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Di chuyển trong nội bộ doanh nghiệp;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c) Thực hiện các loại hợp đồng hoặc thỏa thuận về kinh tế, thương mại, tài chính, ngân hàng, bảo hiểm, khoa học kỹ thuật, văn hóa, thể thao, giáo dục, giáo dục nghề nghiệp và y tế;</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d) Nhà cung cấp dịch vụ theo hợp đồng;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đ) Chào bán dịch vụ;</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e) Làm việc cho tổ chức phi chính phủ nước ngoài, tổ chức quốc tế tại Việt Nam được phép hoạt động theo quy định của pháp luật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g) Tình nguyện viên;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h) Người chịu trách nhiệm thành lập hiện diện thương mại;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i) Nhà quản lý, giám đốc điều hành, chuyên gia, lao động kỹ thuật;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k) Tham gia thực hiện các gói thầu, dự án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l) Thân nhân thành viên cơ quan đại diện nước ngoài tại Việt Nam được phép làm việc tại Việt Nam theo quy định tại điều ước quốc tế mà nước Cộng hòa xã hội chủ nghĩa Việt Nam là thành viên.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lastRenderedPageBreak/>
        <w:t>2. Người sử dụng người lao động nước ngoài, bao gồm: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Doanh nghiệp hoạt động theo Luật Doanh nghiệp, Luật Đầu tư hoặc theo điều ước quốc tế mà nước Cộng hòa xã hội chủ nghĩa Việt Nam là thành viên;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Nhà thầu tham dự thầu, thực hiện hợp đồng;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c) Văn phòng đại diện, chi nhánh của doanh nghiệp, cơ quan, tổ chức được cơ quan có thẩm quyền cấp phép thành lập;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d) Cơ quan nhà nước, tổ chức chính trị, tổ chức chính trị - xã hội, tổ chức chính trị xã hội - nghề nghiệp, tổ chức xã hội, tổ chức xã hội - nghề nghiệp;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đ) Tổ chức phi chính phủ nước ngoài được cơ quan có thẩm quyền của Việt Nam cấp giấy đăng ký theo quy định của pháp luật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e) Tổ chức sự nghiệp, cơ sở giáo dục được thành lập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g) Tổ chức quốc tế, văn phòng của dự án nước ngoài tại Việt Nam; cơ quan, tổ chức do Chính phủ, Thủ tướng Chính phủ, bộ, ngành cho phép thành lập và hoạt động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h) Văn phòng điều hành của nhà đầu tư nước ngoài trong hợp đồng hợp tác kinh doanh hoặc của nhà thầu nước ngoài được đăng ký hoạt động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i) Tổ chức hành nghề luật sư tại Việt Nam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k) Hợp tác xã, liên hiệp hợp tác xã thành lập và hoạt động theo Luật Hợp tác xã;</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l) Hộ kinh doanh, cá nhân được phép hoạt động kinh doanh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3. Tổ chức nước ngoài tại Việt Nam là cơ quan, tổ chức nước ngoài được cấp có thẩm quyền của Việt Nam cho phép hoạt động trên lãnh thổ Việt Nam, bao gồm: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Cơ quan đại diện ngoại giao, cơ quan lãnh sự nước ngoài, cơ quan đại diện các tổ chức quốc tế thuộc hệ thống Liên hợp quốc, các tổ chức khu vực, tiểu khu vực;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Văn phòng thường trú cơ quan thông tấn, báo chí, phát thanh và truyền hình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c) Tổ chức quốc tế, tổ chức liên Chính phủ, tổ chức thuộc Chính phủ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d) Tổ chức phi chính phủ nước ngoài được cơ quan có thẩm quyền của Việt Nam cấp giấy đăng ký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đ) Văn phòng đại diện tại Việt Nam của tổ chức nước ngoài hoạt động trong các lĩnh vực: kinh tế, thương mại, tài chính, ngân hàng, bảo hiểm, khoa học - kỹ thuật, văn hóa, giáo dục, y tế, tư vấn pháp luật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4. Cá nhân nước ngoài tại Việt Nam là người nước ngoài làm việc tại tổ chức quy định tại khoản 3 Điều này hoặc người được cơ quan có thẩm quyền của Việt Nam cho phép cư trú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5. Người lao động Việt Nam làm việc cho tổ chức, cá nhân nước ngoài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6. Tổ chức dịch vụ việc làm và doanh nghiệp cho thuê lại lao động cung cấp dịch vụ cho tổ chức, cá nhân nước ngoài tại Việt Nam liên quan đến tuyển dụng, giới thiệu, quản lý người lao động Việt Nam làm việc cho tổ chức, cá nhân nước ngoài tại Việt Nam.</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9" w:name="dieu_3"/>
      <w:r w:rsidRPr="00C5541C">
        <w:rPr>
          <w:rFonts w:ascii="Arial" w:eastAsia="Times New Roman" w:hAnsi="Arial" w:cs="Arial"/>
          <w:b/>
          <w:bCs/>
          <w:color w:val="000000"/>
          <w:sz w:val="20"/>
          <w:szCs w:val="20"/>
          <w:lang w:val="vi-VN"/>
        </w:rPr>
        <w:t>Điều 3. Giải thích từ ngữ</w:t>
      </w:r>
      <w:bookmarkEnd w:id="9"/>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1. Người lao động nước ngoài di chuyển trong nội bộ doanh nghiệp là nhà quản lý, giám đốc điều hành, chuyên gia và lao động kỹ thuật của một doanh nghiệp nước ngoài đã thành lập hiện diện thương mại trên lãnh thổ Việt Nam, di chuyển tạm thời trong nội bộ doanh nghiệp sang hiện diện thương mại trên lãnh thổ Việt Nam và đã được doanh nghiệp nước ngoài tuyển dụng trước đó ít nhất 12 tháng liên tục.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2. Tình nguyện viên là người lao động nước ngoài làm việc tại Việt Nam theo hình thức tự nguyện và không hưởng lương để thực hiện điều ước quốc tế mà nước Cộng hòa xã hội chủ nghĩa Việt Nam là thành viên và có xác nhận của cơ quan đại diện ngoại giao nước ngoài hoặc tổ chức quốc tế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3. Chuyên gia là người lao động nước ngoài thuộc một trong các trường hợp sau đây: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Có bằng đại học trở lên hoặc tương đương và có ít nhất 3 năm kinh nghiệm làm việc trong chuyên ngành được đào tạo phù hợp với vị trí công việc mà người lao động nước ngoài dự kiến làm việc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lastRenderedPageBreak/>
        <w:t>b) Có ít nhất 5 năm kinh nghiệm và có chứng chỉ hành nghề phù hợp với vị trí công việc mà người lao động nước ngoài dự kiến làm việc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c) Trường hợp đặc biệt do Thủ tướng Chính phủ quyết định theo đề nghị của Bộ Lao động - Thương binh và Xã hội.</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4. Nhà quản lý là người quản lý doanh nghiệp theo quy định tại </w:t>
      </w:r>
      <w:bookmarkStart w:id="10" w:name="dc_4"/>
      <w:r w:rsidRPr="00C5541C">
        <w:rPr>
          <w:rFonts w:ascii="Arial" w:eastAsia="Times New Roman" w:hAnsi="Arial" w:cs="Arial"/>
          <w:color w:val="000000"/>
          <w:sz w:val="20"/>
          <w:szCs w:val="20"/>
          <w:lang w:val="vi-VN"/>
        </w:rPr>
        <w:t>khoản 24 Điều 4 Luật Doanh nghiệp</w:t>
      </w:r>
      <w:bookmarkEnd w:id="10"/>
      <w:r w:rsidRPr="00C5541C">
        <w:rPr>
          <w:rFonts w:ascii="Arial" w:eastAsia="Times New Roman" w:hAnsi="Arial" w:cs="Arial"/>
          <w:color w:val="000000"/>
          <w:sz w:val="20"/>
          <w:szCs w:val="20"/>
          <w:lang w:val="vi-VN"/>
        </w:rPr>
        <w:t> hoặc là người đứng đầu, cấp ph</w:t>
      </w:r>
      <w:r w:rsidRPr="00C5541C">
        <w:rPr>
          <w:rFonts w:ascii="Arial" w:eastAsia="Times New Roman" w:hAnsi="Arial" w:cs="Arial"/>
          <w:color w:val="000000"/>
          <w:sz w:val="20"/>
          <w:szCs w:val="20"/>
        </w:rPr>
        <w:t>ó</w:t>
      </w:r>
      <w:r w:rsidRPr="00C5541C">
        <w:rPr>
          <w:rFonts w:ascii="Arial" w:eastAsia="Times New Roman" w:hAnsi="Arial" w:cs="Arial"/>
          <w:color w:val="000000"/>
          <w:sz w:val="20"/>
          <w:szCs w:val="20"/>
          <w:lang w:val="vi-VN"/>
        </w:rPr>
        <w:t> của người đứng đầu của cơ quan, tổ chức.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5. Giám đốc điều hành là người đứng đầu và trực tiếp điều hành đơn vị trực thuộc cơ quan, tổ chức, doanh nghiệp.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6. Lao động kỹ thuật là người lao động nước ngoài thuộc một trong các trường hợp sau đây: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Được đào tạo chuyên ngành kỹ thuật hoặc chuyên ngành khác ít nhất 01 năm và làm việc ít nhất 03 năm trong chuyên ngành được đào tạo;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Có ít nhất 5 năm kinh nghiệm làm công việc phù hợp với vị trí công việc mà người lao động nước ngoài dự kiến làm việc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7. Hiện diện thương mại bao gồm tổ chức kinh tế có vốn đầu tư nước ngoài; văn phòng đại diện, chi nhánh của thương nhân nước ngoài tại Việt Nam; văn phòng điều hành của nhà đầu tư nước ngoài trong hợp đồng hợp tác kinh doanh.</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8. Nhà cung cấp dịch vụ theo hợp đồng là người lao động nước ngoài làm việc ít nhất 02 năm (24 tháng) trong một doanh nghiệp nước ngoài không có hiện diện thương mại tại Việt Nam và phải đáp ứng quy định đối với chuyên gia tại khoản 3 Điều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9. Người lao động nước ngoài làm việc theo hình thức chào bán dịch vụ là người lao động nước ngoài không sống tại Việt Nam và không nhận thù lao từ bất cứ nguồn nào tại Việt Nam, tham gia vào các hoạt động liên quan đến việc đại diện cho một nhà cung cấp dịch vụ để đàm phán tiêu thụ dịch vụ của nhà cung cấp đó, với điều kiện không được bán trực tiếp dịch vụ đó cho công chúng và không trực tiếp tham gia cung cấp dịch vụ.</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11" w:name="chuong_2"/>
      <w:r w:rsidRPr="00C5541C">
        <w:rPr>
          <w:rFonts w:ascii="Arial" w:eastAsia="Times New Roman" w:hAnsi="Arial" w:cs="Arial"/>
          <w:b/>
          <w:bCs/>
          <w:color w:val="000000"/>
          <w:sz w:val="20"/>
          <w:szCs w:val="20"/>
          <w:lang w:val="vi-VN"/>
        </w:rPr>
        <w:t>Chương II</w:t>
      </w:r>
      <w:bookmarkEnd w:id="11"/>
    </w:p>
    <w:p w:rsidR="00C5541C" w:rsidRPr="00C5541C" w:rsidRDefault="00C5541C" w:rsidP="00C5541C">
      <w:pPr>
        <w:shd w:val="clear" w:color="auto" w:fill="FFFFFF"/>
        <w:spacing w:line="234" w:lineRule="atLeast"/>
        <w:jc w:val="center"/>
        <w:rPr>
          <w:rFonts w:ascii="Arial" w:eastAsia="Times New Roman" w:hAnsi="Arial" w:cs="Arial"/>
          <w:color w:val="000000"/>
          <w:sz w:val="18"/>
          <w:szCs w:val="18"/>
        </w:rPr>
      </w:pPr>
      <w:bookmarkStart w:id="12" w:name="chuong_2_name"/>
      <w:r w:rsidRPr="00C5541C">
        <w:rPr>
          <w:rFonts w:ascii="Arial" w:eastAsia="Times New Roman" w:hAnsi="Arial" w:cs="Arial"/>
          <w:b/>
          <w:bCs/>
          <w:color w:val="000000"/>
          <w:sz w:val="18"/>
          <w:szCs w:val="18"/>
          <w:lang w:val="vi-VN"/>
        </w:rPr>
        <w:t>CHẤP THUẬN NHU CẦU SỬ DỤNG NGƯỜI LAO ĐỘNG NƯỚC NGOÀI; NGƯỜI LAO ĐỘNG NƯỚC NGOÀI KHÔNG THUỘC DIỆN CẤP GIẤY PHÉP LAO ĐỘNG; CẤP, CẤP LẠI, GIA HẠN VÀ THU HỒI GIẤY PHÉP LAO ĐỘNG</w:t>
      </w:r>
      <w:bookmarkEnd w:id="12"/>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13" w:name="muc_1"/>
      <w:r w:rsidRPr="00C5541C">
        <w:rPr>
          <w:rFonts w:ascii="Arial" w:eastAsia="Times New Roman" w:hAnsi="Arial" w:cs="Arial"/>
          <w:b/>
          <w:bCs/>
          <w:color w:val="000000"/>
          <w:sz w:val="20"/>
          <w:szCs w:val="20"/>
          <w:lang w:val="vi-VN"/>
        </w:rPr>
        <w:t>Mục 1. CHẤP THUẬN NHU CẦU SỬ DỤNG NGƯỜI LAO ĐỘNG NƯỚC NGOÀI</w:t>
      </w:r>
      <w:bookmarkEnd w:id="13"/>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14" w:name="dieu_4"/>
      <w:r w:rsidRPr="00C5541C">
        <w:rPr>
          <w:rFonts w:ascii="Arial" w:eastAsia="Times New Roman" w:hAnsi="Arial" w:cs="Arial"/>
          <w:b/>
          <w:bCs/>
          <w:color w:val="000000"/>
          <w:sz w:val="20"/>
          <w:szCs w:val="20"/>
          <w:lang w:val="vi-VN"/>
        </w:rPr>
        <w:t>Điều 4. Sử dụng người lao động nước ngoài</w:t>
      </w:r>
      <w:bookmarkEnd w:id="14"/>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1. Xác định nhu cầu sử dụng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Trước ít nhất 30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Bộ Lao động - Thương binh và Xã hội hoặc Ủy ban nhân dân tỉnh, thành phố trực thuộc trung ương (sau đây viết tắt là Ủy ban nhân dân cấp tỉnh) nơi người lao động nước ngoài dự kiến làm việc theo Mẫu số 01/PLI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Trong quá trình thực hiện nếu thay đổi nhu cầu sử dụng người lao động nước ngoài thì người sử dụng lao động phải báo cáo Bộ Lao động - Thương binh và Xã hội hoặc Ủy ban nhân dân cấp tỉnh theo Mẫu số 02/PLI Phụ lục I ban hành kèm theo Nghị định này trước ít nhất 30 ngày kể từ ngày dự kiến sử dụng người lao động nước ngoài.</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Trường hợp người lao động nước ngoài quy định tại các </w:t>
      </w:r>
      <w:bookmarkStart w:id="15" w:name="dc_5"/>
      <w:r w:rsidRPr="00C5541C">
        <w:rPr>
          <w:rFonts w:ascii="Arial" w:eastAsia="Times New Roman" w:hAnsi="Arial" w:cs="Arial"/>
          <w:color w:val="000000"/>
          <w:sz w:val="20"/>
          <w:szCs w:val="20"/>
          <w:lang w:val="vi-VN"/>
        </w:rPr>
        <w:t>khoản 3, 4 và 5 Điều 154 của Bộ luật Lao động</w:t>
      </w:r>
      <w:bookmarkEnd w:id="15"/>
      <w:r w:rsidRPr="00C5541C">
        <w:rPr>
          <w:rFonts w:ascii="Arial" w:eastAsia="Times New Roman" w:hAnsi="Arial" w:cs="Arial"/>
          <w:color w:val="000000"/>
          <w:sz w:val="20"/>
          <w:szCs w:val="20"/>
          <w:lang w:val="vi-VN"/>
        </w:rPr>
        <w:t> và các khoản 1, 2, 8, 9, 10, 11, 12 và 13 Điều 7 Nghị định này thì người sử dụng lao động không phải thực hiện xác định nhu cầu sử dụng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2. Bộ Lao động - Thương binh và Xã hội hoặc Ủy ban nhân dân cấp tỉnh có văn bản chấp thuận hoặc không chấp thuận về việc sử dụng người lao động nước ngoài đối với từng vị trí công việc theo Mẫu số 03/PLI Phụ lục I ban hành kèm theo Nghị định này trong thời hạn 10 ngày làm việc kể từ ngày nhận được báo cáo giải trình hoặc báo cáo giải trình thay đổi nhu cầu sử dụng người lao động nước ngoài.</w:t>
      </w:r>
    </w:p>
    <w:p w:rsidR="00C5541C" w:rsidRPr="00C5541C" w:rsidRDefault="00C5541C" w:rsidP="00C5541C">
      <w:pPr>
        <w:shd w:val="clear" w:color="auto" w:fill="FFFFFF"/>
        <w:spacing w:line="234" w:lineRule="atLeast"/>
        <w:rPr>
          <w:rFonts w:ascii="Arial" w:eastAsia="Times New Roman" w:hAnsi="Arial" w:cs="Arial"/>
          <w:color w:val="000000"/>
          <w:sz w:val="18"/>
          <w:szCs w:val="18"/>
        </w:rPr>
      </w:pPr>
      <w:bookmarkStart w:id="16" w:name="dieu_5"/>
      <w:r w:rsidRPr="00C5541C">
        <w:rPr>
          <w:rFonts w:ascii="Arial" w:eastAsia="Times New Roman" w:hAnsi="Arial" w:cs="Arial"/>
          <w:b/>
          <w:bCs/>
          <w:color w:val="000000"/>
          <w:sz w:val="20"/>
          <w:szCs w:val="20"/>
          <w:lang w:val="vi-VN"/>
        </w:rPr>
        <w:t>Điều 5. Sử dụng người lao động nước ngoài của nhà thầu</w:t>
      </w:r>
      <w:bookmarkEnd w:id="16"/>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 xml:space="preserve">1. Trước khi tuyển người lao động nước ngoài, nhà thầu có trách nhiệm kê khai số lượng, trình độ, năng lực chuyên môn, kinh nghiệm của người lao động nước ngoài cần tuyển để thực hiện gói thầu tại Việt Nam và đề nghị tuyển người lao động Việt Nam vào các vị trí công việc dự kiến tuyển người </w:t>
      </w:r>
      <w:r w:rsidRPr="00C5541C">
        <w:rPr>
          <w:rFonts w:ascii="Arial" w:eastAsia="Times New Roman" w:hAnsi="Arial" w:cs="Arial"/>
          <w:color w:val="000000"/>
          <w:sz w:val="20"/>
          <w:szCs w:val="20"/>
          <w:lang w:val="vi-VN"/>
        </w:rPr>
        <w:lastRenderedPageBreak/>
        <w:t>lao động nước ngoài với Chủ tịch Ủy ban nhân dân cấp tỉnh nơi nhà thầu thực hiện gói thầu theo Mẫu số 04/PLI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Trường hợp nhà thầu có nhu cầu điều chỉnh, bổ sung số lao động đã kê khai thì chủ đầu tư phải xác nhận phương án điều chỉnh, bổ sung nhu cầu lao động cần sử dụng của nhà thầu theo Mẫu số 05/PLI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Chủ tịch Ủy ban nhân dân cấp tỉnh chỉ đạo các cơ quan, tổ chức của địa phương giới thiệu, cung ứng người lao động Việt Nam cho nhà thầu hoặc phối hợp với các cơ quan, tổ chức ở địa phương khác để giới thiệu, cung ứng người lao động Việt Nam cho nhà thầu. Trong thời hạn tối đa 02 tháng, kể từ ngày nhận được đề nghị tuyển từ 500 người lao động Việt Nam trở lên và tối đa 01 tháng kể từ ngày nhận được đề nghị tuyển từ 100 đến dưới 500 người lao động Việt Nam và 15 ngày kể từ ngày nhận được đề nghị tuyển dưới 100 người lao động Việt Nam mà không giới thiệu hoặc cung ứng người lao động Việt Nam được cho nhà thầu thì Chủ tịch Ủy ban nhân dân cấp tỉnh xem xét, quyết định việc nhà thầu được tuyển người lao động nước ngoài vào các vị trí công việc không tuyển được người lao động Việt Nam theo Mẫu số 06/PLI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Chủ đầu tư có trách nhiệm giám sát, yêu cầu nhà thầu thực hiện đúng nội dung đã kê khai về việc sử dụng người lao động Việt Nam và người lao động nước ngoài;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trước ngày 05 tháng 7 và ngày 05 tháng 01 của năm sau, chủ đầu tư báo cáo về tình hình sử dụng người lao động nước ngoài của 6 tháng đầu năm và hằng năm theo Mẫu số 07/PLI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Thời gian chốt số liệu báo cáo 6 tháng đầu năm được tính từ ngày 15 tháng 12 năm trước kỳ báo cáo đến ngày 14 tháng 6 của kỳ báo cáo, thời gian chốt số liệu báo cáo hằng năm tính từ ngày 15 tháng 12 năm trước kỳ báo cáo đến ngày 14 tháng 12 của kỳ báo cáo.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Hằng năm hoặc đột xuất, Sở Lao động - Thương binh và Xã hội chủ trì, phối hợp với cơ quan công an tỉnh, thành phố; Bộ Chỉ huy Bộ đội Biên phòng cấp tỉnh hoặc cơ quan, đơn vị liên quan của Bộ Quốc phòng tại khu vực biên giới, cửa khẩu, hải đảo, vùng chiến lược, trọng điểm, địa bàn xung yếu về quốc phòng và các cơ quan có liên quan kiểm tra tình hình thực hiện các quy định của pháp luật đối với người lao động nước ngoài gói thầu do nhà thầu trúng thầu trên địa bàn thực hiện, báo cáo về kết quả kiểm tra cho Ủy ban nhân dân cấp tỉnh, Bộ Lao động - Thương binh và Xã hội, Bộ Công an và Bộ Quốc phòng.</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17" w:name="dieu_6"/>
      <w:r w:rsidRPr="00C5541C">
        <w:rPr>
          <w:rFonts w:ascii="Arial" w:eastAsia="Times New Roman" w:hAnsi="Arial" w:cs="Arial"/>
          <w:b/>
          <w:bCs/>
          <w:color w:val="000000"/>
          <w:sz w:val="20"/>
          <w:szCs w:val="20"/>
          <w:lang w:val="vi-VN"/>
        </w:rPr>
        <w:t>Điều 6. Báo cáo sử dụng người lao động nước ngoài</w:t>
      </w:r>
      <w:bookmarkEnd w:id="17"/>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Trước ngày 05 tháng 7 và ngày 05 tháng 01 của năm sau, người sử dụng lao động nước ngoài báo cáo 6 tháng đầu năm và hàng năm về tình hình sử dụng người lao động nước ngoài theo Mẫu số 07/PLI Phụ lục I ban hành kèm theo Nghị định này. Thời gian chốt số liệu báo cáo 6 tháng đầu năm được tính từ ngày 15 tháng 12 năm trước kỳ báo cáo đến ngày 14 tháng 6 của kỳ báo cáo, thời gian chốt số liệu báo hằng năm tính từ ngày 15 tháng 12 năm trước kỳ báo cáo đến ngày 14 tháng 12 của kỳ báo cáo.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Trước ngày 15 tháng 7 và ngày 15 tháng 01 của năm sau hoặc đột xuất theo yêu cầu, Sở Lao động - Thương binh và Xã hội có trách nhiệm báo cáo Bộ Lao động - Thương binh và Xã hội về tình hình người lao động nước ngoài làm việc trên địa bàn theo Mẫu số 08/PLI Phụ lục I ban hành kèm theo Nghị định này. Thời gian chốt số liệu báo cáo 6 tháng đầu năm và hằng năm thực hiện theo quy định của Chính phủ về chế độ báo cáo của cơ quan hành chính nhà nước.</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18" w:name="muc_2"/>
      <w:r w:rsidRPr="00C5541C">
        <w:rPr>
          <w:rFonts w:ascii="Arial" w:eastAsia="Times New Roman" w:hAnsi="Arial" w:cs="Arial"/>
          <w:b/>
          <w:bCs/>
          <w:color w:val="000000"/>
          <w:sz w:val="20"/>
          <w:szCs w:val="20"/>
          <w:lang w:val="vi-VN"/>
        </w:rPr>
        <w:t>Mục 2. NGƯỜI LAO ĐỘNG NƯỚC NGOÀI KHÔNG THUỘC DIỆN CẤP GIẤY PHÉP LAO ĐỘNG</w:t>
      </w:r>
      <w:bookmarkEnd w:id="18"/>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19" w:name="dieu_7"/>
      <w:r w:rsidRPr="00C5541C">
        <w:rPr>
          <w:rFonts w:ascii="Arial" w:eastAsia="Times New Roman" w:hAnsi="Arial" w:cs="Arial"/>
          <w:b/>
          <w:bCs/>
          <w:color w:val="000000"/>
          <w:sz w:val="20"/>
          <w:szCs w:val="20"/>
          <w:lang w:val="vi-VN"/>
        </w:rPr>
        <w:t>Điều 7. Trường hợp người lao động nước ngoài không thuộc diện cấp giấy phép lao động</w:t>
      </w:r>
      <w:bookmarkEnd w:id="19"/>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Ngoài các trường hợp quy định tại các </w:t>
      </w:r>
      <w:bookmarkStart w:id="20" w:name="dc_6"/>
      <w:r w:rsidRPr="00C5541C">
        <w:rPr>
          <w:rFonts w:ascii="Arial" w:eastAsia="Times New Roman" w:hAnsi="Arial" w:cs="Arial"/>
          <w:color w:val="000000"/>
          <w:sz w:val="20"/>
          <w:szCs w:val="20"/>
          <w:lang w:val="vi-VN"/>
        </w:rPr>
        <w:t>khoản 3, 4, 5, 6, 7 và 8 Điều 154 của Bộ luật Lao động</w:t>
      </w:r>
      <w:bookmarkEnd w:id="20"/>
      <w:r w:rsidRPr="00C5541C">
        <w:rPr>
          <w:rFonts w:ascii="Arial" w:eastAsia="Times New Roman" w:hAnsi="Arial" w:cs="Arial"/>
          <w:color w:val="000000"/>
          <w:sz w:val="20"/>
          <w:szCs w:val="20"/>
          <w:lang w:val="vi-VN"/>
        </w:rPr>
        <w:t>, người lao động nước ngoài không thuộc diện cấp giấy phép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Là chủ sở hữu hoặc thành viên góp vốn của công ty trách nhiệm hữu hạn có giá trị góp vốn từ 3 tỷ đồng trở lên.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Là Chủ tịch Hội đồng quản trị hoặc thành viên Hội đồng quản trị của công ty cổ phần có giá trị góp vốn từ 3 tỷ đồng trở lên.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4.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5. Được Bộ Ngoại giao cấp giấy phép hoạt động thông tin, báo chí tại Việt Nam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6. Được cơ quan, tổ chức có thẩm quyền của nước ngoài cử sang Việt Nam giảng dạy, nghiên cứu tại trường quốc tế thuộc quản lý của cơ quan đại diện ngoại giao nước ngoài hoặc Liên hợp quốc; các cơ sở, tổ chức được thành lập theo các hiệp định mà Việt Nam đã ký kết, tham gia.</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7. Tình nguyện viên quy định tại khoản 2 Điều 3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8. Vào Việt Nam làm việc tại vị trí nhà quản lý, giám đốc điều hành, chuyên gia hoặc lao động kỹ thuật có thời gian làm việc dưới 30 ngày và không quá 03 lần trong 01 năm.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9. Vào Việt Nam thực hiện thỏa thuận quốc tế mà cơ quan, tổ chức ở Trung ương, cấp tỉnh ký kết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10. Học sinh, sinh viên đang học tập tại các trường, cơ sở đào tạo ở nước ngoài có thỏa thuận thực tập trong các cơ quan, tổ chức, doanh nghiệp tại Việt Nam; học viên thực tập, tập sự trên tàu biển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11. Thân nhân thành viên cơ quan đại diện nước ngoài tại Việt Nam quy định tại điểm l khoản 1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12. Có hộ chiếu công vụ vào làm việc cho cơ quan nhà nước, tổ chức chính trị, tổ chức chính trị -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13. Người chịu trách nhiệm thành lập hiện diện thương mại.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14. Được Bộ Giáo dục và Đào tạo xác nhận người lao động nước ngoài vào Việt Nam để giảng dạy, nghiên cứu.</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1" w:name="dieu_8"/>
      <w:r w:rsidRPr="00C5541C">
        <w:rPr>
          <w:rFonts w:ascii="Arial" w:eastAsia="Times New Roman" w:hAnsi="Arial" w:cs="Arial"/>
          <w:b/>
          <w:bCs/>
          <w:color w:val="000000"/>
          <w:sz w:val="20"/>
          <w:szCs w:val="20"/>
          <w:lang w:val="vi-VN"/>
        </w:rPr>
        <w:t>Điều 8. Xác nhận người lao động nước ngoài không thuộc diện cấp giấy phép lao động</w:t>
      </w:r>
      <w:bookmarkEnd w:id="21"/>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Bộ Lao động - Thương binh và Xã hội hoặc Sở Lao động - Thương binh và Xã hội có thẩm quyền xác nhận người lao động nước ngoài không thuộc diện cấp giấy phép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Người sử dụng lao động đề nghị Bộ Lao động - Thương binh và Xã hội hoặc Sở Lao động - Thương binh và Xã hội nơi người lao động nước ngoài dự kiến làm việc xác nhận người lao động nước ngoài không thuộc diện cấp giấy phép lao động trước ít nhất 10 ngày, kể từ ngày người lao động nước ngoài bắt đầu làm việc.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Trường hợp quy định tại khoản 4, 6 và 8 Điều 154 của Bộ luật Lao động và khoản 1, 2, 8 và 11 Điều 7 Nghị định này thì không phải làm thủ tục xác nhận người lao động nước ngoài không thuộc diện cấp giấy phép lao động nhưng phải báo cáo với Bộ Lao động - Thương binh và Xã hội hoặc Sở Lao động - Thương binh và Xã hội nơi người lao động nước ngoài dự kiến làm việc thông tin: họ và tên, tuổi, quốc tịch, số hộ chiếu, tên người sử dụng lao động nước ngoài, ngày bắt đầu và ngày kết thúc làm việc trước ít nhất 3 ngày, kể từ ngày người lao động nước ngoài dự kiến bắt đầu làm việc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Thời hạn xác nhận người lao động nước ngoài không thuộc diện cấp giấy phép lao động tối đa là 02 năm và theo thời hạn của một trong các trường hợp quy định tại Điều 10 Nghị định này. Trường hợp cấp lại xác nhận người lao động nước ngoài không thuộc diện cấp giấy phép lao động thì thời hạn tối đa là 02 năm.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Hồ sơ đề nghị xác nhận không thuộc diện cấp giấy phép lao động, bao gồm: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Văn bản đề nghị xác nhận người lao động nước ngoài không thuộc diện cấp giấy phép lao động theo Mẫu số 09/PLI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Giấy chứng nhận sức khỏe hoặc giấy khám sức khỏe theo quy định tại khoản 2 Điều 9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Văn bản chấp thuận nhu cầu sử dụng người lao động nước ngoài trừ những trường hợp không phải xác định nhu cầu sử dụng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d) Bản sao có chứng thực hộ chiếu còn giá trị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đ) Các giấy tờ để chứng minh người lao động nước ngoài không thuộc diện cấp giấy phép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e) Các giấy tờ quy định tại điểm b, c và đ khoản này là 01 bản gốc hoặc bản sao có chứng thực, nếu của nước ngoài thì phải hợp pháp hóa lãnh sự, dịch ra tiếng Việt và có chứng thực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Trong thời hạn 05 ngày làm việc, kể từ ngày nhận đủ hồ sơ đề nghị xác nhận không thuộc diện cấp giấy phép lao động, Bộ Lao động - Thương binh và Xã hội hoặc Sở Lao động - Thương binh và Xã hội có văn bản xác nhận không thuộc diện cấp giấy phép lao động theo Mẫu số 10/PLI Phụ lục I ban hành kèm theo Nghị định này. Trường hợp không xác nhận thì có văn bản trả lời và nêu rõ lý do.</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2" w:name="muc_3"/>
      <w:r w:rsidRPr="00C5541C">
        <w:rPr>
          <w:rFonts w:ascii="Arial" w:eastAsia="Times New Roman" w:hAnsi="Arial" w:cs="Arial"/>
          <w:b/>
          <w:bCs/>
          <w:color w:val="000000"/>
          <w:sz w:val="20"/>
          <w:szCs w:val="20"/>
          <w:lang w:val="vi-VN"/>
        </w:rPr>
        <w:t>Mục 3. CẤP GIẤY PHÉP LAO ĐỘNG</w:t>
      </w:r>
      <w:bookmarkEnd w:id="22"/>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3" w:name="dieu_9"/>
      <w:r w:rsidRPr="00C5541C">
        <w:rPr>
          <w:rFonts w:ascii="Arial" w:eastAsia="Times New Roman" w:hAnsi="Arial" w:cs="Arial"/>
          <w:b/>
          <w:bCs/>
          <w:color w:val="000000"/>
          <w:sz w:val="20"/>
          <w:szCs w:val="20"/>
          <w:lang w:val="vi-VN"/>
        </w:rPr>
        <w:t>Điều 9. Hồ sơ đề nghị cấp giấy phép lao động</w:t>
      </w:r>
      <w:bookmarkEnd w:id="23"/>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Văn bản đề nghị cấp giấy phép lao động của người sử dụng lao động theo Mẫu số 11/PLI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khỏe theo quy định của Bộ trưởng Bộ Y tế.</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của nước ngoài hoặc của Việt Nam cấp.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được cấp không quá 06 tháng, kể từ ngày cấp đến ngày nộp hồ sơ.</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Văn bản, giấy tờ chứng minh là nhà quản lý, giám đốc điều hành, chuyên gia, lao động kỹ thuật và một số nghề, công việc được quy định như sau: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Giấy tờ chứng minh là nhà quản lý, giám đốc điều hành theo quy định tại khoản 4, 5 Điều 3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Giấy tờ chứng minh là chuyên gia, lao động kỹ thuật theo quy định tại khoản 3, 6 Điều 3 Nghị định này, gồm: văn bằng, chứng chỉ, văn bản xác nhận của cơ quan, tổ chức, doanh nghiệp tại nước ngoài về số năm kinh nghiệm của chuyên gia, lao động kỹ thuật;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Văn bản chứng minh kinh nghiệm của cầu thủ bóng đá nước ngoài hoặc giấy chứng nhận chuyển nhượng quốc tế (ITC) cấp cho cầu thủ bóng đá nước ngoài hoặc văn bản của Liên đoàn Bóng đá Việt Nam xác nhận đăng ký tạm thời hoặc chính thức cho cầu thủ của câu lạc bộ thuộc Liên đoàn Bóng đá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d) 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đ) 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dưỡng tàu bay;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e) Giấy chứng nhận khả năng chuyên môn hoặc giấy công nhận giấy chứng nhận khả năng chuyên môn do cơ quan có thẩm quyền của Việt Nam cấp cho thuyền viên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g) Giấy chứng nhận thành tích cao trong lĩnh vực thể thao và được Bộ Văn hóa, Thể thao và Du lịch xác nhận đối với huấn luyện viên thể thao hoặc có tối thiểu một trong các bằng cấp như: bằng B huấn luyện viên bóng đá của Liên đoàn Bóng đá Châu Á (AFC) hoặc bằng huấn luyện viên thủ môn cấp độ 1 của AFC hoặc bằng huấn luyện viên thể lực cấp độ 1 của AFC hoặc bằng huấn luyện viên bóng đá trong nhà (Futsal) cấp độ 1 của AFC hoặc bất kỳ bằng cấp huấn luyện tương đương của nước ngoài được AFC công nhận;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h) Văn bằng do cơ quan có thẩm quyền cấp đáp ứng quy định về trình độ, trình độ chuẩn theo Luật Giáo dục, Luật Giáo dục đại học, Luật Giáo dục nghề nghiệp và Quy chế tổ chức hoạt động của trung tâm ngoại ngữ, tin học do Bộ trưởng Bộ Giáo dục và Đào tạo ban hành.</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5. 02 ảnh màu (kích thước 4 cm x 6 cm, phông nền trắng, mặt nhìn thẳng, đầu để trần, không đeo kính màu), ảnh chụp không quá 06 tháng tính đến ngày nộp hồ sơ.</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6. Văn bản chấp thuận nhu cầu sử dụng người lao động nước ngoài trừ những trường hợp không phải xác định nhu cầu sử dụng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7. Bản sao có chứng thực hộ chiếu còn giá trị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8. Các giấy tờ liên quan đến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Đối với người lao động nước ngoài theo quy định tại điểm b khoản 1 Điều 2 Nghị định này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Đối với người lao động nước ngoài theo quy định tại điểm c khoản 1 Điều 2 Nghị định này phải có hợp đồng hoặc thỏa thuận ký kết giữa đối tác phía Việt Nam và phía nước ngoài, trong đó phải có thỏa thuận về việc người lao động nước ngoài làm việc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Đối với người lao động nước ngoài theo quy định tại điểm d khoản 1 Điều 2 Nghị định này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d) Đối với người lao động nước ngoài theo quy định tại điểm đ khoản 1 Điều 2 Nghị định này phải có văn bản của nhà cung cấp dịch vụ cử người lao động nước ngoài vào Việt Nam để đàm phán cung cấp dịch vụ;</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đ) Đối với người lao động nước ngoài theo quy định tại điểm e khoản 1 Điều 2 Nghị định này phải có văn bản của cơ quan, tổ chức cử người lao động nước ngoài đến làm việc cho tổ chức phi chính phủ nước ngoài, tổ chức quốc tế tại Việt Nam trừ trường hợp quy định tại điểm a khoản 1 Điều 2 Nghị định này và giấy phép hoạt động của tổ chức phi chính phủ nước ngoài, tổ chức quốc tế tại Việt Nam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e) Đối với người lao động nước ngoài theo quy định tại điểm i khoản 1 Điều 2 Nghị định này thì phải có văn bản của doanh nghiệp, cơ quan, tổ chức nước ngoài cử người lao động nước ngoài sang làm việc tại Việt Nam và phù hợp với vị trí dự kiến làm việc.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9. Hồ sơ đề nghị cấp giấy phép lao động đối với một số trường hợp đặc biệt: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Đối với người lao động nước ngoài đã được cấp giấy phép lao động, đang còn hiệu lực mà có nhu cầu làm việc cho người sử dụng lao động khác ở cùng vị trí công việc và cùng chức danh công việc ghi trong giấy phép lao động thì hồ sơ đề nghị cấp giấy phép lao động mới gồm: giấy xác nhận của người sử dụng lao động trước đó về việc người lao động hiện đang làm việc, các giấy tờ quy định tại khoản 1, 5, 6, 7, 8 Điều này và bản sao có chứng thực giấy phép lao động đã được cấp;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Đối với người lao động nước ngoài đã được cấp giấy phép lao động và đang còn hiệu lực mà thay đổi vị trí công việc hoặc chức danh công việc hoặc hình thức làm việc ghi trong giấy phép lao động theo quy định của pháp luật nhưng không thay đổi người sử dụng lao động thì hồ sơ đề nghị cấp giấy phép lao động mới gồm các giấy tờ quy định tại khoản 1, 4, 5, 6, 7 và 8 Điều này và giấy phép lao động hoặc bản sao có chứng thực giấy phép lao động đã được cấp.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10. Hợp pháp hóa lãnh sự, chứng thực các giấy tờ:</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Các giấy tờ quy định tại các khoản 2, 3, 4, 6 và 8 Điều này là 01 bản gốc hoặc bản sao có chứng thực, nếu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4" w:name="dieu_10"/>
      <w:r w:rsidRPr="00C5541C">
        <w:rPr>
          <w:rFonts w:ascii="Arial" w:eastAsia="Times New Roman" w:hAnsi="Arial" w:cs="Arial"/>
          <w:b/>
          <w:bCs/>
          <w:color w:val="000000"/>
          <w:sz w:val="20"/>
          <w:szCs w:val="20"/>
          <w:lang w:val="vi-VN"/>
        </w:rPr>
        <w:t>Điều 10. Thời hạn của giấy phép lao động</w:t>
      </w:r>
      <w:bookmarkEnd w:id="24"/>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Thời hạn của giấy phép lao động được cấp theo thời hạn của một trong các trường hợp sau đây nhưng không quá 02 năm: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Thời hạn của hợp đồng lao động dự kiến sẽ ký kết.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Thời hạn của bên nước ngoài cử người lao động nước ngoài sang làm việc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Thời hạn hợp đồng hoặc thỏa thuận ký kết giữa đối tác Việt Nam và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Thời hạn hợp đồng hoặc thỏa thuận cung cấp dịch vụ ký kết giữa đối tác Việt Nam và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5. Thời hạn nêu trong văn bản của nhà cung cấp dịch vụ cử người lao động nước ngoài vào Việt Nam để đàm phán cung cấp dịch vụ.</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6. Thời hạn đã được xác định trong giấy phép hoạt động của cơ quan, tổ chức, doanh nghiệp.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7. Thời hạn trong văn bản của nhà cung cấp dịch vụ cử người lao động nước ngoài vào Việt Nam để thành lập hiện diện thương mại của nhà cung cấp dịch vụ đó.</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8. Thời hạn trong văn bản chứng minh người lao động nước ngoài được tham gia vào hoạt động của một doanh nghiệp nước ngoài đã thành lập hiện diện thương mại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9. Thời hạn trong văn bản chấp thuận sử dụng người lao động nước ngoài trừ trường hợp không phải thực hiện báo cáo giải trình nhu cầu sử dụng người lao động nước ngoài theo quy định tại điểm b khoản 1 Điều 4 Nghị định này.</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5" w:name="dieu_11"/>
      <w:r w:rsidRPr="00C5541C">
        <w:rPr>
          <w:rFonts w:ascii="Arial" w:eastAsia="Times New Roman" w:hAnsi="Arial" w:cs="Arial"/>
          <w:b/>
          <w:bCs/>
          <w:color w:val="000000"/>
          <w:sz w:val="20"/>
          <w:szCs w:val="20"/>
          <w:lang w:val="vi-VN"/>
        </w:rPr>
        <w:t>Điều 11. Trình tự cấp giấy phép lao động</w:t>
      </w:r>
      <w:bookmarkEnd w:id="25"/>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Trước ít nhất 15 ngày, kể từ ngày người lao động nước ngoài dự kiến bắt đầu làm việc tại Việt Nam, người nộp hồ sơ đề nghị cấp giấy phép lao động gửi Bộ Lao động - Thương binh và Xã hội hoặc Sở Lao động - Thương binh và Xã hội nơi người lao động nước ngoài dự kiến làm việc được quy định như sau: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Người sử dụng lao động đối với trường hợp người lao động nước ngoài làm việc theo hình thức quy định tại điểm a, b, e, g, i và k khoản 1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Cơ quan, tổ chức, doanh nghiệp Việt Nam hoặc tổ chức, doanh nghiệp nước ngoài hoạt động tại Việt Nam mà người lao động nước ngoài đến làm việc theo hình thức quy định tại điểm c và d khoản 1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Người lao động nước ngoài vào Việt Nam để chào bán dịch vụ, người chịu trách nhiệm thành lập hiện diện thương mại theo hình thức quy định tại điểm đ và h khoản 1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Trong thời hạn 05 ngày làm việc, kể từ ngày nhận đủ hồ sơ đề nghị cấp giấy phép lao động, Bộ Lao động - Thương binh và Xã hội hoặc Sở Lao động - Thương binh và Xã hội nơi người lao động dự kiến làm việc cấp giấy phép lao động cho người lao động nước ngoài theo Mẫu số 12/PLI Phụ lục I ban hành kèm theo Nghị định này. Mẫu giấy phép lao động do Bộ Lao động - Thương binh và Xã hội in và phát hành thống nhất. Trường hợp không cấp giấy phép lao động thì có văn bản trả lời và nêu rõ lý do.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Đối với người lao động nước ngoài theo quy định tại điểm a khoản 1 Điều 2 Nghị định này,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Người sử dụng lao động phải gửi hợp đồng lao động đã ký kết theo yêu cầu tới cơ quan có thẩm quyền đã cấp giấy phép lao động đó. Hợp đồng lao động là bản gốc hoặc bản sao có chứng thực.</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6" w:name="muc_4"/>
      <w:r w:rsidRPr="00C5541C">
        <w:rPr>
          <w:rFonts w:ascii="Arial" w:eastAsia="Times New Roman" w:hAnsi="Arial" w:cs="Arial"/>
          <w:b/>
          <w:bCs/>
          <w:color w:val="000000"/>
          <w:sz w:val="20"/>
          <w:szCs w:val="20"/>
          <w:lang w:val="vi-VN"/>
        </w:rPr>
        <w:t>Mục 4. CẤP LẠI GIẤY PHÉP LAO ĐỘNG</w:t>
      </w:r>
      <w:bookmarkEnd w:id="26"/>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7" w:name="dieu_12"/>
      <w:r w:rsidRPr="00C5541C">
        <w:rPr>
          <w:rFonts w:ascii="Arial" w:eastAsia="Times New Roman" w:hAnsi="Arial" w:cs="Arial"/>
          <w:b/>
          <w:bCs/>
          <w:color w:val="000000"/>
          <w:sz w:val="20"/>
          <w:szCs w:val="20"/>
          <w:lang w:val="vi-VN"/>
        </w:rPr>
        <w:t>Điều 12. Các trường hợp cấp lại giấy phép lao động</w:t>
      </w:r>
      <w:bookmarkEnd w:id="27"/>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Giấy phép lao động còn thời hạn bị mất.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Giấy phép lao động còn thời hạn bị hỏng.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Thay đổi họ và lên, quốc tịch, số hộ chiếu, địa điểm làm việc ghi trong giấy phép lao động còn thời hạn.</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8" w:name="dieu_13"/>
      <w:r w:rsidRPr="00C5541C">
        <w:rPr>
          <w:rFonts w:ascii="Arial" w:eastAsia="Times New Roman" w:hAnsi="Arial" w:cs="Arial"/>
          <w:b/>
          <w:bCs/>
          <w:color w:val="000000"/>
          <w:sz w:val="20"/>
          <w:szCs w:val="20"/>
          <w:lang w:val="vi-VN"/>
        </w:rPr>
        <w:t>Điều 13. Hồ sơ đề nghị cấp lại giấy phép lao động</w:t>
      </w:r>
      <w:bookmarkEnd w:id="28"/>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Văn bản đề nghị cấp lại giấy phép lao động của người sử dụng lao động theo Mẫu số 11/PLI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02 ảnh màu (kích thước 4 cm x 6 cm, phông nền trắng, mặt nhìn thẳng, đầu để trần, không đeo kính màu), ảnh chụp không quá 06 tháng tính đến ngày nộp hồ sơ.</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Giấy phép lao động còn thời hạn đã được cấp: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Trường hợp giấy phép lao động bị mất theo quy định tại khoản 1 Điều 12 Nghị định này thì phải có xác nhận của cơ quan công an cấp xã nơi người nước ngoài cư trú hoặc cơ quan có thẩm quyền của nước ngoài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Trường hợp thay đổi nội dung ghi trên giấy phép lao động thì phải có các giấy tờ chứng minh.</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4. Văn bản chấp thuận nhu cầu sử dụng người lao động nước ngoài trừ những trường hợp không phải xác định nhu cầu sử dụng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5. Giấy tờ quy định tại khoản 3 và 4 Điều này là bản gốc hoặc bản sao có chứng thực trừ trường hợp quy định tại khoản 1 Điều 12 Nghị định này,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29" w:name="dieu_14"/>
      <w:r w:rsidRPr="00C5541C">
        <w:rPr>
          <w:rFonts w:ascii="Arial" w:eastAsia="Times New Roman" w:hAnsi="Arial" w:cs="Arial"/>
          <w:b/>
          <w:bCs/>
          <w:color w:val="000000"/>
          <w:sz w:val="20"/>
          <w:szCs w:val="20"/>
          <w:lang w:val="vi-VN"/>
        </w:rPr>
        <w:t>Điều 14. Trình tự cấp lại giấy phép lao động</w:t>
      </w:r>
      <w:bookmarkEnd w:id="29"/>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Trong thời hạn 03 ngày làm việc, kể từ ngày nhận đủ hồ sơ đề nghị cấp lại giấy phép lao động, Bộ Lao động - Thương binh và Xã hội hoặc Sở Lao động - Thương binh và Xã hội cấp lại giấy phép lao động. Trường hợp không cấp lại giấy phép lao động thì có văn bản trả lời và nêu rõ lý do.</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0" w:name="dieu_15"/>
      <w:r w:rsidRPr="00C5541C">
        <w:rPr>
          <w:rFonts w:ascii="Arial" w:eastAsia="Times New Roman" w:hAnsi="Arial" w:cs="Arial"/>
          <w:b/>
          <w:bCs/>
          <w:color w:val="000000"/>
          <w:sz w:val="20"/>
          <w:szCs w:val="20"/>
          <w:lang w:val="vi-VN"/>
        </w:rPr>
        <w:t>Điều 15. Thời hạn của giấy phép lao động được cấp lại</w:t>
      </w:r>
      <w:bookmarkEnd w:id="30"/>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Thời hạn của giấy phép lao động được cấp lại bằng thời hạn của giấy phép lao động đã được cấp trừ đi thời gian người lao động nước ngoài đã làm việc tính đến thời điểm đề nghị cấp lại giấy phép lao động.</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1" w:name="muc_5"/>
      <w:r w:rsidRPr="00C5541C">
        <w:rPr>
          <w:rFonts w:ascii="Arial" w:eastAsia="Times New Roman" w:hAnsi="Arial" w:cs="Arial"/>
          <w:b/>
          <w:bCs/>
          <w:color w:val="000000"/>
          <w:sz w:val="20"/>
          <w:szCs w:val="20"/>
          <w:lang w:val="vi-VN"/>
        </w:rPr>
        <w:t>Mục 5. GIA HẠN GIẤY PHÉP LAO ĐỘNG</w:t>
      </w:r>
      <w:bookmarkEnd w:id="31"/>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2" w:name="dieu_16"/>
      <w:r w:rsidRPr="00C5541C">
        <w:rPr>
          <w:rFonts w:ascii="Arial" w:eastAsia="Times New Roman" w:hAnsi="Arial" w:cs="Arial"/>
          <w:b/>
          <w:bCs/>
          <w:color w:val="000000"/>
          <w:sz w:val="20"/>
          <w:szCs w:val="20"/>
          <w:lang w:val="vi-VN"/>
        </w:rPr>
        <w:t>Điều 16. Điều kiện được gia hạn giấy phép lao động</w:t>
      </w:r>
      <w:bookmarkEnd w:id="32"/>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Giấy phép lao động đã được cấp còn thời hạn ít nhất 05 ngày nhưng không quá 45 ngày.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Được cơ quan có thẩm quyền chấp thuận nhu cầu sử dụng người lao động nước ngoài quy định tại Điều 4 hoặc Điều 5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Giấy tờ chứng minh người lao động nước ngoài tiếp tục làm việc cho người sử dụng lao động theo nội dung giấy phép lao động đã được cấp.</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3" w:name="dieu_17"/>
      <w:r w:rsidRPr="00C5541C">
        <w:rPr>
          <w:rFonts w:ascii="Arial" w:eastAsia="Times New Roman" w:hAnsi="Arial" w:cs="Arial"/>
          <w:b/>
          <w:bCs/>
          <w:color w:val="000000"/>
          <w:sz w:val="20"/>
          <w:szCs w:val="20"/>
          <w:lang w:val="vi-VN"/>
        </w:rPr>
        <w:t>Điều 17. Hồ sơ đề nghị gia hạn giấy phép lao động</w:t>
      </w:r>
      <w:bookmarkEnd w:id="33"/>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Văn bản đề nghị gia hạn giấy phép lao động của người sử dụng lao động theo Mẫu số 11/PLI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02 ảnh màu (kích thước 4 cm x 6 cm, phông nền trắng, mặt nhìn thẳng, đầu để trần, không đeo kính màu), ảnh chụp không quá 06 tháng tính đến ngày nộp hồ sơ.</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Giấy phép lao động còn thời hạn đã được cấp.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Văn bản chấp thuận nhu cầu sử dụng người lao động nước ngoài trừ những trường hợp không phải xác định nhu cầu sử dụng người lao động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5. Bản sao có chứng thực hộ chiếu còn giá trị theo quy định của pháp luật.</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6. Giấy chứng nhận sức khỏe hoặc giấy khám sức khỏe theo quy định tại khoản 2 Điều 9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7. Một trong các giấy tờ quy định tại khoản 8 Điều 9 Nghị định này chứng minh người lao động nước ngoài tiếp tục làm việc cho người sử dụng lao động theo nội dung giấy phép lao động đã được cấp.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8. Giấy tờ quy định tại các khoản 3, 4, 6 và 7 Điều này là 01 bản gốc hoặc bản sao có chứng thực,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4" w:name="dieu_18"/>
      <w:r w:rsidRPr="00C5541C">
        <w:rPr>
          <w:rFonts w:ascii="Arial" w:eastAsia="Times New Roman" w:hAnsi="Arial" w:cs="Arial"/>
          <w:b/>
          <w:bCs/>
          <w:color w:val="000000"/>
          <w:sz w:val="20"/>
          <w:szCs w:val="20"/>
          <w:lang w:val="vi-VN"/>
        </w:rPr>
        <w:t>Điều 18. Trình tự gia hạn giấy phép lao động</w:t>
      </w:r>
      <w:bookmarkEnd w:id="34"/>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Trước ít nhất 05 ngày nhưng không quá 45 ngày trước ngày giấy phép lao động hết hạn, người sử dụng lao phải nộp hồ sơ đề nghị gia hạn giấy phép lao động cho Bộ Lao động - Thương binh và xã hội hoặc Sở Lao động - Thương binh và Xã hội đã cấp giấy phép lao động đó.</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Trong thời hạn 05 ngày làm việc, kể từ ngày nhận đủ hồ sơ đề nghị gia hạn giấy phép lao động, Bộ Lao động - Thương binh và Xã hội hoặc Sở Lao động - Thương binh và Xã hội gia hạn giấy phép lao động. Trường hợp không gia hạn giấy phép lao động thì có văn bản trả lời và nêu rõ lý do.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 xml:space="preserve">3. Đối với người lao động nước ngoài theo quy định tại điểm a khoản 1 Điều 2 Nghị định này, sau khi người lao động nước ngoài được gia hạn giấy phép lao động thì người sử dụng lao động và người </w:t>
      </w:r>
      <w:r w:rsidRPr="00C5541C">
        <w:rPr>
          <w:rFonts w:ascii="Arial" w:eastAsia="Times New Roman" w:hAnsi="Arial" w:cs="Arial"/>
          <w:color w:val="000000"/>
          <w:sz w:val="20"/>
          <w:szCs w:val="20"/>
          <w:lang w:val="vi-VN"/>
        </w:rPr>
        <w:lastRenderedPageBreak/>
        <w:t>lao động nước ngoài phải ký kết hợp đồng lao động bằng văn bản theo quy định của pháp luật lao động Việt Nam trước ngày dự kiến tiếp tục làm việc cho người sử dụng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Người sử dụng lao động phải gửi hợp đồng lao động đã ký kết theo yêu cầu tới cơ quan có thẩm quyền đã gia hạn giấy phép lao động đó. Hợp đồng lao động là bản gốc hoặc bản sao có chứng thực.</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5" w:name="dieu_19"/>
      <w:r w:rsidRPr="00C5541C">
        <w:rPr>
          <w:rFonts w:ascii="Arial" w:eastAsia="Times New Roman" w:hAnsi="Arial" w:cs="Arial"/>
          <w:b/>
          <w:bCs/>
          <w:color w:val="000000"/>
          <w:sz w:val="20"/>
          <w:szCs w:val="20"/>
          <w:lang w:val="vi-VN"/>
        </w:rPr>
        <w:t>Điều 19. Thời hạn của giấy phép lao động được gia hạn</w:t>
      </w:r>
      <w:bookmarkEnd w:id="35"/>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Thời hạn của giấy phép lao động được gia hạn theo thời hạn của một trong các trường hợp quy định tại Điều 10 Nghị định này nhưng chỉ được gia hạn một lần với thời hạn tối đa là 02 năm.</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6" w:name="muc_6"/>
      <w:r w:rsidRPr="00C5541C">
        <w:rPr>
          <w:rFonts w:ascii="Arial" w:eastAsia="Times New Roman" w:hAnsi="Arial" w:cs="Arial"/>
          <w:b/>
          <w:bCs/>
          <w:color w:val="000000"/>
          <w:sz w:val="20"/>
          <w:szCs w:val="20"/>
          <w:lang w:val="vi-VN"/>
        </w:rPr>
        <w:t>Mục 6. THU HỒI GIẤY PHÉP LAO ĐỘNG</w:t>
      </w:r>
      <w:bookmarkEnd w:id="36"/>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7" w:name="dieu_20"/>
      <w:r w:rsidRPr="00C5541C">
        <w:rPr>
          <w:rFonts w:ascii="Arial" w:eastAsia="Times New Roman" w:hAnsi="Arial" w:cs="Arial"/>
          <w:b/>
          <w:bCs/>
          <w:color w:val="000000"/>
          <w:sz w:val="20"/>
          <w:szCs w:val="20"/>
          <w:lang w:val="vi-VN"/>
        </w:rPr>
        <w:t>Điều 20. Các trường hợp bị thu hồi giấy phép lao động</w:t>
      </w:r>
      <w:bookmarkEnd w:id="37"/>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Giấy phép lao động hết hiệu lực theo quy định tại các khoản 1, 2, 3, 4, 5, 6 và 7 Điều 156 của Bộ luật Lao động.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Người sử dụng lao động hoặc người lao động nước ngoài không thực hiện đúng quy định tại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Người lao động nước ngoài trong quá trình làm việc ở Việt Nam không thực hiện đúng pháp luật Việt Nam làm ảnh hưởng tới an ninh, trật tự, an toàn xã hội.</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8" w:name="dieu_21"/>
      <w:r w:rsidRPr="00C5541C">
        <w:rPr>
          <w:rFonts w:ascii="Arial" w:eastAsia="Times New Roman" w:hAnsi="Arial" w:cs="Arial"/>
          <w:b/>
          <w:bCs/>
          <w:color w:val="000000"/>
          <w:sz w:val="20"/>
          <w:szCs w:val="20"/>
          <w:lang w:val="vi-VN"/>
        </w:rPr>
        <w:t>Điều 21. Trình tự thu hồi giấy phép lao động</w:t>
      </w:r>
      <w:bookmarkEnd w:id="38"/>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Đối với trường hợp quy định tại khoản 1 Điều 20 Nghị định này thì trong 15 ngày kể từ ngày giấy phép lao động hết hiệu lực, người sử dụng lao động thu hồi giấy phép lao động của người lao động nước ngoài để nộp lại Bộ Lao động - Thương binh và Xã hội hoặc Sở Lao động - Thương binh và Xã hội đã cấp giấy phép lao động đó kèm theo văn bản nêu rõ lý do thu hồi, trường hợp thuộc diện thu hồi nhưng không thu hồi được.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Đối với trường hợp quy định tại khoản 2, 3 Điều 20 Nghị định này thì Bộ Lao động - Thương binh và Xã hội hoặc Sở Lao động - Thương binh và Xã hội đã cấp giấy phép lao động ra quyết định thu hồi giấy phép lao động theo Mẫu số 13/PLI Phụ lục I ban hành kèm theo Nghị định này và thông báo cho người sử dụng lao động để thu hồi giấy phép lao động của người lao động nước ngoài và nộp lại cho Bộ Lao động - Thương binh và Xã hội hoặc Sở Lao động - Thương binh và Xã hội đã cấp giấy phép lao động đó.</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Trong thời hạn 05 ngày làm việc, kể từ ngày nhận được giấy phép lao động đã thu hồi, Bộ Lao động - Thương binh và Xã hội hoặc Sở Lao động - Thương binh và Xã hội có văn bản xác nhận đã thu hồi giấy phép lao động gửi người sử dụng lao động.</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39" w:name="chuong_3"/>
      <w:r w:rsidRPr="00C5541C">
        <w:rPr>
          <w:rFonts w:ascii="Arial" w:eastAsia="Times New Roman" w:hAnsi="Arial" w:cs="Arial"/>
          <w:b/>
          <w:bCs/>
          <w:color w:val="000000"/>
          <w:sz w:val="20"/>
          <w:szCs w:val="20"/>
          <w:lang w:val="vi-VN"/>
        </w:rPr>
        <w:t>Chương III</w:t>
      </w:r>
      <w:bookmarkEnd w:id="39"/>
    </w:p>
    <w:p w:rsidR="00C5541C" w:rsidRPr="00C5541C" w:rsidRDefault="00C5541C" w:rsidP="00C5541C">
      <w:pPr>
        <w:shd w:val="clear" w:color="auto" w:fill="FFFFFF"/>
        <w:spacing w:line="234" w:lineRule="atLeast"/>
        <w:jc w:val="center"/>
        <w:rPr>
          <w:rFonts w:ascii="Arial" w:eastAsia="Times New Roman" w:hAnsi="Arial" w:cs="Arial"/>
          <w:color w:val="000000"/>
          <w:sz w:val="18"/>
          <w:szCs w:val="18"/>
          <w:lang w:val="vi-VN"/>
        </w:rPr>
      </w:pPr>
      <w:bookmarkStart w:id="40" w:name="chuong_3_name"/>
      <w:r w:rsidRPr="00C5541C">
        <w:rPr>
          <w:rFonts w:ascii="Arial" w:eastAsia="Times New Roman" w:hAnsi="Arial" w:cs="Arial"/>
          <w:b/>
          <w:bCs/>
          <w:color w:val="000000"/>
          <w:sz w:val="18"/>
          <w:szCs w:val="18"/>
          <w:lang w:val="vi-VN"/>
        </w:rPr>
        <w:t>TUYỂN DỤNG, QUẢN LÝ NGƯỜI LAO ĐỘNG VIỆT NAM LÀM VIỆC CHO TỔ CHỨC, CÁ NHÂN NƯỚC NGOÀI TẠI VIỆT NAM</w:t>
      </w:r>
      <w:bookmarkEnd w:id="40"/>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1" w:name="dieu_22"/>
      <w:r w:rsidRPr="00C5541C">
        <w:rPr>
          <w:rFonts w:ascii="Arial" w:eastAsia="Times New Roman" w:hAnsi="Arial" w:cs="Arial"/>
          <w:b/>
          <w:bCs/>
          <w:color w:val="000000"/>
          <w:sz w:val="20"/>
          <w:szCs w:val="20"/>
          <w:lang w:val="vi-VN"/>
        </w:rPr>
        <w:t>Điều 22. Thẩm quyền tuyển dụng, quản lý người lao động Việt Nam làm việc cho tổ chức, cá nhân nước ngoài</w:t>
      </w:r>
      <w:bookmarkEnd w:id="41"/>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Tổ chức có thẩm quyền tuyển dụng, quản lý người lao động Việt Nam làm việc cho tổ chức, cá nhân nước ngoài (sau đây gọi là tổ chức có thẩm quyền tuyển dụng, quản lý người lao động Việt Nam) bao gồm: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Tổ chức được Bộ Ngoại giao phân cấp, ủy quyền, giao nhiệm vụ, đặt hàng hoặc đấu thầu;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Tổ chức được Sở Lao động - Thương binh và Xã hội phân cấp, ủy quyền, giao nhiệm vụ, đặt hàng hoặc đấu thầu.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Tổ chức quy định tại điểm a khoản 1 Điều này được tuyển dụng, quản lý người lao động Việt Nam làm việc cho tổ chức, cá nhân nước ngoài sau đây: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Tổ chức nước ngoài quy định tại điểm a, b, c và d khoản 3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Cá nhân nước ngoài đang làm việc cho tổ chức nước ngoài quy định tại điểm a, b, c và d khoản 3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Tổ chức quy định tại điểm b khoản 1 Điều này được tuyển dụng, quản lý người lao động Việt Nam làm việc cho tổ chức, cá nhân nước ngoài sau đây: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Tổ chức nước ngoài quy định tại điểm đ khoản 3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b) Cá nhân nước ngoài đang làm việc cho tổ chức nước ngoài quy định tại điểm đ khoản 3 Điều 2 Nghị định này, người nước ngoài được cơ quan có thẩm quyền của Việt Nam cho phép cư trú tại Việt Nam.</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2" w:name="dieu_23"/>
      <w:r w:rsidRPr="00C5541C">
        <w:rPr>
          <w:rFonts w:ascii="Arial" w:eastAsia="Times New Roman" w:hAnsi="Arial" w:cs="Arial"/>
          <w:b/>
          <w:bCs/>
          <w:color w:val="000000"/>
          <w:sz w:val="20"/>
          <w:szCs w:val="20"/>
          <w:lang w:val="vi-VN"/>
        </w:rPr>
        <w:t>Điều 23. Hồ sơ đăng ký dự tuyển của người lao động Việt Nam</w:t>
      </w:r>
      <w:bookmarkEnd w:id="42"/>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Phiếu đăng ký dự tuyển lao động theo Mẫu số 01/PLII Phụ lục II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Bản sao có chứng thực của một trong các giấy tờ sau: giấy khai sinh hoặc chứng minh nhân dân hoặc căn cước công dân.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Giấy chứng nhận sức khỏe hoặc giấy khám sức khỏe của cơ sở y tế có thẩm quyền cấp có giá trị trong thời hạn 12 tháng tính đến thời điểm nộp hồ sơ.</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Bản sao có chứng thực văn bằng, chứng chỉ về trình độ chuyên môn kỹ thuật, nghiệp vụ, ngoại ngữ liên quan đến công việc mà người lao động đăng ký dự tuyển. Nếu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3" w:name="dieu_24"/>
      <w:r w:rsidRPr="00C5541C">
        <w:rPr>
          <w:rFonts w:ascii="Arial" w:eastAsia="Times New Roman" w:hAnsi="Arial" w:cs="Arial"/>
          <w:b/>
          <w:bCs/>
          <w:color w:val="000000"/>
          <w:sz w:val="20"/>
          <w:szCs w:val="20"/>
          <w:lang w:val="vi-VN"/>
        </w:rPr>
        <w:t>Điều 24. Trình tự, thủ tục tuyển dụng người lao động Việt Nam làm việc cho tổ chức, cá nhân nước ngoài</w:t>
      </w:r>
      <w:bookmarkEnd w:id="43"/>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Khi có nhu cầu sử dụng người lao động Việt Nam, tổ chức, cá nhân nước ngoài trực tiếp tuyển dụng hoặc thông qua tổ chức dịch vụ việc làm, doanh nghiệp cho thuê lại lao động hoặc tổ chức có thẩm quyền tuyển dụng, quản lý người lao động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Trường hợp tuyển dụng thông qua tổ chức có thẩm quyền tuyển dụng, quản lý người lao động Việt Nam thì tổ chức, cá nhân nước ngoài phải gửi văn bản đề nghị tuyển người lao động Việt Nam đến tổ chức có thẩm quyền tuyển dụng, quản lý người lao động Việt Nam. Trong văn bản phải nêu rõ yêu cầu về vị trí việc làm, số lượng, trình độ chuyên môn kỹ thuật, nghiệp vụ, ngoại ngữ, thời hạn cần tuyển, quyền lợi, nghĩa vụ của người lao động Việt Nam và của tổ chức, cá nhân nước ngoài trong quá trình làm việc và khi thôi việc đối với từng vị trí việc làm cần tuyển dụng.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Trong thời hạn 15 ngày làm việc kể từ ngày nhận được văn bản đề nghị của tổ chức, cá nhân nước ngoài thì tổ chức có thẩm quyền tuyển dụng, quản lý người lao động Việt Nam có trách nhiệm tuyển dụng, quản lý người lao động Việt Nam theo đề nghị của tổ chức, cá nhân nước ngoài. Hết thời hạn nêu trên mà tổ chức có thẩm quyền tuyển dụng, quản lý người lao động Việt Nam không tuyển, giới thiệu được người lao động Việt Nam theo đề nghị của tổ chức, cá nhân nước ngoài thì có văn bản trả lời và nêu rõ lý do.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Trong thời hạn 07 ngày làm việc, kể từ ngày ký kết hợp đồng lao động với người lao động Việt Nam thì tổ chức, cá nhân nước ngoài phải thông báo bằng văn bản kèm bản sao có chứng thực hợp đồng lao động đã ký kết với người lao động Việt Nam và các giấy tờ quy định tại khoản 2, 4 Điều 23 Nghị định này cho tổ chức có thẩm quyền tuyển dụng, quản lý người lao động Việt Nam. Trường hợp hợp đồng lao động đã ký kết bằng tiếng nước ngoài thì phải kèm theo bản dịch tiếng Việt.</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4" w:name="dieu_25"/>
      <w:r w:rsidRPr="00C5541C">
        <w:rPr>
          <w:rFonts w:ascii="Arial" w:eastAsia="Times New Roman" w:hAnsi="Arial" w:cs="Arial"/>
          <w:b/>
          <w:bCs/>
          <w:color w:val="000000"/>
          <w:sz w:val="20"/>
          <w:szCs w:val="20"/>
          <w:lang w:val="vi-VN"/>
        </w:rPr>
        <w:t>Điều 25. Trách nhiệm của người lao động Việt Nam khi làm việc cho tổ chức, cá nhân nước ngoài</w:t>
      </w:r>
      <w:bookmarkEnd w:id="44"/>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Tuân thủ pháp luật về lao động của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Thực hiện đúng các điều khoản của hợp đồng lao động đã ký kết với tổ chức, cá nhân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Thực hiện đúng các quy định của tổ chức có thẩm quyền tuyển dụng, quản lý người lao động Việt Nam làm việc cho tổ chức, cá nhân nước ngoài.</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5" w:name="dieu_26"/>
      <w:r w:rsidRPr="00C5541C">
        <w:rPr>
          <w:rFonts w:ascii="Arial" w:eastAsia="Times New Roman" w:hAnsi="Arial" w:cs="Arial"/>
          <w:b/>
          <w:bCs/>
          <w:color w:val="000000"/>
          <w:sz w:val="20"/>
          <w:szCs w:val="20"/>
          <w:lang w:val="vi-VN"/>
        </w:rPr>
        <w:t>Điều 26. Trách nhiệm của tổ chức, cá nhân nước ngoài tại Việt Nam khi sử dụng người lao động Việt Nam</w:t>
      </w:r>
      <w:bookmarkEnd w:id="45"/>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Thực hiện đúng quy định của Bộ luật Lao động và các quy định hiện hành.</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Thực hiện đúng hợp đồng lao động đã ký kết với người lao động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Trước ngày 15 tháng 12 hằng năm hoặc đột xuất khi có yêu cầu, tổ chức, cá nhân nước ngoài khi sử dụng người lao động Việt Nam báo cáo hằng năm về tình hình tuyển dụng, sử dụng người lao động Việt Nam làm việc cho tổ chức, cá nhân nước ngoài theo Mẫu số 02/PLII Phụ lục II ban hành kèm Nghị định này. Thời gian chốt số liệu báo cáo hằng năm tính từ ngày 15 tháng 12 năm trước kỳ báo cáo đến ngày 14 tháng 12 của kỳ báo cáo và gửi báo cáo như sau: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lastRenderedPageBreak/>
        <w:t>a) Tổ chức, cá nhân nước ngoài quy định tại điểm a, b, c và d khoản 3 Điều 2 Nghị định này gửi báo cáo về tổ chức có thẩm quyền tuyển dụng, quản lý người lao động Việt Nam theo quy định tại điểm a khoản 1 Điều 22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Tổ chức, cá nhân nước ngoài quy định tại điểm đ khoản 3 Điều 2 Nghị định này gửi báo cáo về tổ chức có thẩm quyền tuyển dụng, quản lý người lao động Việt Nam theo quy định tại điểm b khoản 1 Điều 22 Nghị định này.</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6" w:name="dieu_27"/>
      <w:r w:rsidRPr="00C5541C">
        <w:rPr>
          <w:rFonts w:ascii="Arial" w:eastAsia="Times New Roman" w:hAnsi="Arial" w:cs="Arial"/>
          <w:b/>
          <w:bCs/>
          <w:color w:val="000000"/>
          <w:sz w:val="20"/>
          <w:szCs w:val="20"/>
          <w:lang w:val="vi-VN"/>
        </w:rPr>
        <w:t>Điều 27. Trách nhiệm của tổ chức có thẩm quyền tuyển dụng, quản lý người lao động Việt Nam</w:t>
      </w:r>
      <w:bookmarkEnd w:id="46"/>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Tiếp nhận hồ sơ đăng ký dự tuyển của người lao động Việt Nam và văn bản đề nghị tuyển người lao động Việt Nam của tổ chức, cá nhân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Tổ chức tuyển dụng, giới thiệu và quản lý người lao động Việt Nam làm việc cho tổ chức, cá nhân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Tham gia đào tạo, bồi dưỡng nâng cao trình độ cho người lao động Việt Nam theo quy định của pháp luật để đáp ứng yêu cầu của tổ chức, cá nhân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4. Trước ngày 20 tháng 12 hằng năm hoặc đột xuất khi có yêu cầu, tổ chức có thẩm quyền tuyển dụng, quản lý người lao động Việt Nam báo cáo về tình hình tuyển dụng, quản lý người lao động Việt Nam làm việc cho tổ chức, cá nhân nước ngoài tại Việt Nam theo Mẫu số 03/PLII Phụ lục II ban hành kèm theo Nghị định này. Thời gian chốt số liệu báo cáo hằng năm tính từ ngày 15 tháng 12 năm trước kỳ báo cáo đến ngày 14 tháng 12 của kỳ báo cáo và gửi báo cáo như sau: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Tổ chức được Bộ Ngoại giao phân cấp, ủy quyền, giao nhiệm vụ, đặt hàng hoặc đấu thầu thực hiện việc tuyển dụng, quản lý người lao động Việt Nam làm việc cho tổ chức, cá nhân nước ngoài thì báo cáo Bộ Ngoại giao;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Tổ chức được Sở Lao động - Thương binh và Xã hội phân cấp, ủy quyền, giao nhiệm vụ, đặt hàng hoặc đấu thầu thực hiện việc tuyển dụng, quản lý người lao động Việt Nam làm việc cho tổ chức, cá nhân nước ngoài thì báo cáo Sở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5. Kiến nghị cơ quan, người có thẩm quyền xử lý đối với các cơ quan, tổ chức, cá nhân có hành vi vi phạm quy định của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6. Thực hiện các nhiệm vụ khác theo quy định của pháp luật.</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7" w:name="dieu_28"/>
      <w:r w:rsidRPr="00C5541C">
        <w:rPr>
          <w:rFonts w:ascii="Arial" w:eastAsia="Times New Roman" w:hAnsi="Arial" w:cs="Arial"/>
          <w:b/>
          <w:bCs/>
          <w:color w:val="000000"/>
          <w:sz w:val="20"/>
          <w:szCs w:val="20"/>
          <w:lang w:val="vi-VN"/>
        </w:rPr>
        <w:t>Điều 28. Trách nhiệm của tổ chức dịch vụ việc làm, doanh nghiệp cho thuê lại lao động</w:t>
      </w:r>
      <w:bookmarkEnd w:id="47"/>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Trước ngày 15 tháng 12 hằng năm hoặc đột xuất khi có yêu cầu, tổ chức dịch vụ việc làm, doanh nghiệp cho thuê lại lao động báo cáo tình hình cung ứng người lao động Việt Nam hoặc cho thuê lại lao động Việt Nam làm việc cho tổ chức, cá nhân nước ngoài tại Việt Nam theo Mẫu số 04/PLII Phụ lục II ban hành kèm theo Nghị định này cho tổ chức có thẩm quyền tuyển dụng, quản lý người lao động Việt Nam. Thời gian chốt số liệu báo cáo hằng năm tính từ ngày 15 tháng 12 năm trước kỳ báo cáo đến ngày 14 tháng 12 của kỳ báo cáo.</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48" w:name="chuong_4"/>
      <w:r w:rsidRPr="00C5541C">
        <w:rPr>
          <w:rFonts w:ascii="Arial" w:eastAsia="Times New Roman" w:hAnsi="Arial" w:cs="Arial"/>
          <w:b/>
          <w:bCs/>
          <w:color w:val="000000"/>
          <w:sz w:val="20"/>
          <w:szCs w:val="20"/>
          <w:lang w:val="vi-VN"/>
        </w:rPr>
        <w:t>Chương IV</w:t>
      </w:r>
      <w:bookmarkEnd w:id="48"/>
    </w:p>
    <w:p w:rsidR="00C5541C" w:rsidRPr="00C5541C" w:rsidRDefault="00C5541C" w:rsidP="00C5541C">
      <w:pPr>
        <w:shd w:val="clear" w:color="auto" w:fill="FFFFFF"/>
        <w:spacing w:line="234" w:lineRule="atLeast"/>
        <w:jc w:val="center"/>
        <w:rPr>
          <w:rFonts w:ascii="Arial" w:eastAsia="Times New Roman" w:hAnsi="Arial" w:cs="Arial"/>
          <w:color w:val="000000"/>
          <w:sz w:val="18"/>
          <w:szCs w:val="18"/>
          <w:lang w:val="vi-VN"/>
        </w:rPr>
      </w:pPr>
      <w:bookmarkStart w:id="49" w:name="chuong_4_name"/>
      <w:r w:rsidRPr="00C5541C">
        <w:rPr>
          <w:rFonts w:ascii="Arial" w:eastAsia="Times New Roman" w:hAnsi="Arial" w:cs="Arial"/>
          <w:b/>
          <w:bCs/>
          <w:color w:val="000000"/>
          <w:sz w:val="18"/>
          <w:szCs w:val="18"/>
          <w:lang w:val="vi-VN"/>
        </w:rPr>
        <w:t>ĐIỀU KHOẢN THI HÀNH</w:t>
      </w:r>
      <w:bookmarkEnd w:id="49"/>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50" w:name="dieu_29"/>
      <w:r w:rsidRPr="00C5541C">
        <w:rPr>
          <w:rFonts w:ascii="Arial" w:eastAsia="Times New Roman" w:hAnsi="Arial" w:cs="Arial"/>
          <w:b/>
          <w:bCs/>
          <w:color w:val="000000"/>
          <w:sz w:val="20"/>
          <w:szCs w:val="20"/>
          <w:lang w:val="vi-VN"/>
        </w:rPr>
        <w:t>Điều 29. Hiệu lực thi hành</w:t>
      </w:r>
      <w:bookmarkEnd w:id="50"/>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Nghị định này có hiệu lực thi hành kể từ ngày 15 tháng 02 năm 2021.</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51" w:name="khoan_2_29"/>
      <w:r w:rsidRPr="00C5541C">
        <w:rPr>
          <w:rFonts w:ascii="Arial" w:eastAsia="Times New Roman" w:hAnsi="Arial" w:cs="Arial"/>
          <w:color w:val="000000"/>
          <w:sz w:val="20"/>
          <w:szCs w:val="20"/>
          <w:lang w:val="vi-VN"/>
        </w:rPr>
        <w:t>2. Nghị định số </w:t>
      </w:r>
      <w:bookmarkEnd w:id="51"/>
      <w:r w:rsidRPr="00C5541C">
        <w:rPr>
          <w:rFonts w:ascii="Arial" w:eastAsia="Times New Roman" w:hAnsi="Arial" w:cs="Arial"/>
          <w:color w:val="000000"/>
          <w:sz w:val="18"/>
          <w:szCs w:val="18"/>
        </w:rPr>
        <w:fldChar w:fldCharType="begin"/>
      </w:r>
      <w:r w:rsidRPr="00C5541C">
        <w:rPr>
          <w:rFonts w:ascii="Arial" w:eastAsia="Times New Roman" w:hAnsi="Arial" w:cs="Arial"/>
          <w:color w:val="000000"/>
          <w:sz w:val="18"/>
          <w:szCs w:val="18"/>
          <w:lang w:val="vi-VN"/>
        </w:rPr>
        <w:instrText xml:space="preserve"> HYPERLINK "https://thuvienphapluat.vn/van-ban/lao-dong-tien-luong/nghi-dinh-11-2016-nd-cp-quy-dinh-chi-tiet-bo-luat-lao-dong-lao-dong-nuoc-ngoai-lam-viec-tai-viet-nam-302198.aspx" \o "Nghị định 11/2016/NĐ-CP" \t "_blank" </w:instrText>
      </w:r>
      <w:r w:rsidRPr="00C5541C">
        <w:rPr>
          <w:rFonts w:ascii="Arial" w:eastAsia="Times New Roman" w:hAnsi="Arial" w:cs="Arial"/>
          <w:color w:val="000000"/>
          <w:sz w:val="18"/>
          <w:szCs w:val="18"/>
        </w:rPr>
        <w:fldChar w:fldCharType="separate"/>
      </w:r>
      <w:r w:rsidRPr="00C5541C">
        <w:rPr>
          <w:rFonts w:ascii="Arial" w:eastAsia="Times New Roman" w:hAnsi="Arial" w:cs="Arial"/>
          <w:color w:val="0E70C3"/>
          <w:sz w:val="18"/>
          <w:szCs w:val="18"/>
          <w:lang w:val="vi-VN"/>
        </w:rPr>
        <w:t>11/2016/NĐ-CP</w:t>
      </w:r>
      <w:r w:rsidRPr="00C5541C">
        <w:rPr>
          <w:rFonts w:ascii="Arial" w:eastAsia="Times New Roman" w:hAnsi="Arial" w:cs="Arial"/>
          <w:color w:val="000000"/>
          <w:sz w:val="18"/>
          <w:szCs w:val="18"/>
        </w:rPr>
        <w:fldChar w:fldCharType="end"/>
      </w:r>
      <w:r w:rsidRPr="00C5541C">
        <w:rPr>
          <w:rFonts w:ascii="Arial" w:eastAsia="Times New Roman" w:hAnsi="Arial" w:cs="Arial"/>
          <w:color w:val="000000"/>
          <w:sz w:val="18"/>
          <w:szCs w:val="18"/>
          <w:lang w:val="vi-VN"/>
        </w:rPr>
        <w:t> ngày 03 tháng 02 năm 2016 của Chính phủ quy định chi tiết thi hành một số điều của Bộ luật Lao động về lao động nước ngoài làm việc tại Việt Nam (sau đây gọi là Nghị định số 11/2016/NĐ-CP) đã được sửa đổi, bổ sung tại Nghị định số </w:t>
      </w:r>
      <w:hyperlink r:id="rId5" w:tgtFrame="_blank" w:tooltip="Nghị định 140/2018/NĐ-CP" w:history="1">
        <w:r w:rsidRPr="00C5541C">
          <w:rPr>
            <w:rFonts w:ascii="Arial" w:eastAsia="Times New Roman" w:hAnsi="Arial" w:cs="Arial"/>
            <w:color w:val="0E70C3"/>
            <w:sz w:val="18"/>
            <w:szCs w:val="18"/>
            <w:lang w:val="vi-VN"/>
          </w:rPr>
          <w:t>140/2018/NĐ-CP</w:t>
        </w:r>
      </w:hyperlink>
      <w:r w:rsidRPr="00C5541C">
        <w:rPr>
          <w:rFonts w:ascii="Arial" w:eastAsia="Times New Roman" w:hAnsi="Arial" w:cs="Arial"/>
          <w:color w:val="000000"/>
          <w:sz w:val="18"/>
          <w:szCs w:val="18"/>
          <w:lang w:val="vi-VN"/>
        </w:rPr>
        <w:t> ngày 08 tháng 10 năm 2018 của Chính phủ sửa đổi, bổ sung các Nghị định liên quan đến điều kiện đầu tư kinh doanh và thủ tục hành chính thuộc phạm vi quản lý nhà nước của Bộ Lao động - Thương binh và Xã hội (sau đây gọi là Nghị định số 140/2018/NĐ-CP) và Nghị định số </w:t>
      </w:r>
      <w:hyperlink r:id="rId6" w:tgtFrame="_blank" w:tooltip="Nghị định 75/2014/NĐ-CP" w:history="1">
        <w:r w:rsidRPr="00C5541C">
          <w:rPr>
            <w:rFonts w:ascii="Arial" w:eastAsia="Times New Roman" w:hAnsi="Arial" w:cs="Arial"/>
            <w:color w:val="0E70C3"/>
            <w:sz w:val="18"/>
            <w:szCs w:val="18"/>
            <w:lang w:val="vi-VN"/>
          </w:rPr>
          <w:t>75/2014/NĐ-CP</w:t>
        </w:r>
      </w:hyperlink>
      <w:r w:rsidRPr="00C5541C">
        <w:rPr>
          <w:rFonts w:ascii="Arial" w:eastAsia="Times New Roman" w:hAnsi="Arial" w:cs="Arial"/>
          <w:color w:val="000000"/>
          <w:sz w:val="18"/>
          <w:szCs w:val="18"/>
          <w:lang w:val="vi-VN"/>
        </w:rPr>
        <w:t> ngày 28 tháng 7 năm 2014 của Chính phủ quy định chi tiết thi hành một số điều của Bộ luật Lao động về tuyển dụng, quản lý người lao động Việt Nam làm việc cho tổ chức, cá nhân nước ngoài tại Việt Nam hết hiệu lực thi hành kể từ ngày Nghị định này có hiệu lực.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Điều khoản chuyển tiếp:</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Đối với các loại giấy tờ như văn bản chấp thuận về việc sử dụng người lao động nước ngoài, văn bản xác nhận không thuộc diện cấp giấy phép lao động và giấy phép lao động đã được cấp, cấp lại theo quy định tại Nghị định số </w:t>
      </w:r>
      <w:hyperlink r:id="rId7" w:tgtFrame="_blank" w:tooltip="Nghị định 11/2016/NĐ-CP" w:history="1">
        <w:r w:rsidRPr="00C5541C">
          <w:rPr>
            <w:rFonts w:ascii="Arial" w:eastAsia="Times New Roman" w:hAnsi="Arial" w:cs="Arial"/>
            <w:color w:val="0E70C3"/>
            <w:sz w:val="20"/>
            <w:szCs w:val="20"/>
            <w:lang w:val="vi-VN"/>
          </w:rPr>
          <w:t>11/2016/NĐ-CP</w:t>
        </w:r>
      </w:hyperlink>
      <w:r w:rsidRPr="00C5541C">
        <w:rPr>
          <w:rFonts w:ascii="Arial" w:eastAsia="Times New Roman" w:hAnsi="Arial" w:cs="Arial"/>
          <w:color w:val="000000"/>
          <w:sz w:val="20"/>
          <w:szCs w:val="20"/>
          <w:lang w:val="vi-VN"/>
        </w:rPr>
        <w:t> đã được sửa đổi, bổ sung tại Nghị định số </w:t>
      </w:r>
      <w:hyperlink r:id="rId8" w:tgtFrame="_blank" w:tooltip="Nghị định 140/2018/NĐ-CP" w:history="1">
        <w:r w:rsidRPr="00C5541C">
          <w:rPr>
            <w:rFonts w:ascii="Arial" w:eastAsia="Times New Roman" w:hAnsi="Arial" w:cs="Arial"/>
            <w:color w:val="0E70C3"/>
            <w:sz w:val="20"/>
            <w:szCs w:val="20"/>
            <w:lang w:val="vi-VN"/>
          </w:rPr>
          <w:t>140/2018/NĐ-CP</w:t>
        </w:r>
      </w:hyperlink>
      <w:r w:rsidRPr="00C5541C">
        <w:rPr>
          <w:rFonts w:ascii="Arial" w:eastAsia="Times New Roman" w:hAnsi="Arial" w:cs="Arial"/>
          <w:color w:val="000000"/>
          <w:sz w:val="20"/>
          <w:szCs w:val="20"/>
          <w:lang w:val="vi-VN"/>
        </w:rPr>
        <w:t> tiếp tục được sử dụng đến khi hết thời hạn;</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 xml:space="preserve">b) Trường hợp hợp đồng lao động đối với người lao động nước ngoài làm việc tại Việt Nam đã được ký kết và đang còn hiệu lực trước ngày Nghị định này có hiệu lực thi hành thì tiếp tục được thực hiện </w:t>
      </w:r>
      <w:r w:rsidRPr="00C5541C">
        <w:rPr>
          <w:rFonts w:ascii="Arial" w:eastAsia="Times New Roman" w:hAnsi="Arial" w:cs="Arial"/>
          <w:color w:val="000000"/>
          <w:sz w:val="20"/>
          <w:szCs w:val="20"/>
          <w:lang w:val="vi-VN"/>
        </w:rPr>
        <w:lastRenderedPageBreak/>
        <w:t>cho đến khi giấy phép lao động đã được cấp theo quy định tại Nghị định số </w:t>
      </w:r>
      <w:hyperlink r:id="rId9" w:tgtFrame="_blank" w:tooltip="Nghị định 11/2016/NĐ-CP" w:history="1">
        <w:r w:rsidRPr="00C5541C">
          <w:rPr>
            <w:rFonts w:ascii="Arial" w:eastAsia="Times New Roman" w:hAnsi="Arial" w:cs="Arial"/>
            <w:color w:val="0E70C3"/>
            <w:sz w:val="20"/>
            <w:szCs w:val="20"/>
            <w:lang w:val="vi-VN"/>
          </w:rPr>
          <w:t>11/2016/NĐ-CP</w:t>
        </w:r>
      </w:hyperlink>
      <w:r w:rsidRPr="00C5541C">
        <w:rPr>
          <w:rFonts w:ascii="Arial" w:eastAsia="Times New Roman" w:hAnsi="Arial" w:cs="Arial"/>
          <w:color w:val="000000"/>
          <w:sz w:val="20"/>
          <w:szCs w:val="20"/>
          <w:lang w:val="vi-VN"/>
        </w:rPr>
        <w:t> đã được sửa đổi, bổ sung tại Nghị định số </w:t>
      </w:r>
      <w:hyperlink r:id="rId10" w:tgtFrame="_blank" w:tooltip="Nghị định 140/2018/NĐ-CP" w:history="1">
        <w:r w:rsidRPr="00C5541C">
          <w:rPr>
            <w:rFonts w:ascii="Arial" w:eastAsia="Times New Roman" w:hAnsi="Arial" w:cs="Arial"/>
            <w:color w:val="0E70C3"/>
            <w:sz w:val="20"/>
            <w:szCs w:val="20"/>
            <w:lang w:val="vi-VN"/>
          </w:rPr>
          <w:t>140/2018/NĐ-CP</w:t>
        </w:r>
      </w:hyperlink>
      <w:r w:rsidRPr="00C5541C">
        <w:rPr>
          <w:rFonts w:ascii="Arial" w:eastAsia="Times New Roman" w:hAnsi="Arial" w:cs="Arial"/>
          <w:color w:val="000000"/>
          <w:sz w:val="20"/>
          <w:szCs w:val="20"/>
          <w:lang w:val="vi-VN"/>
        </w:rPr>
        <w:t> hết thời hạn.</w:t>
      </w:r>
    </w:p>
    <w:p w:rsidR="00C5541C" w:rsidRPr="00C5541C" w:rsidRDefault="00C5541C" w:rsidP="00C5541C">
      <w:pPr>
        <w:shd w:val="clear" w:color="auto" w:fill="FFFFFF"/>
        <w:spacing w:line="234" w:lineRule="atLeast"/>
        <w:rPr>
          <w:rFonts w:ascii="Arial" w:eastAsia="Times New Roman" w:hAnsi="Arial" w:cs="Arial"/>
          <w:color w:val="000000"/>
          <w:sz w:val="18"/>
          <w:szCs w:val="18"/>
          <w:lang w:val="vi-VN"/>
        </w:rPr>
      </w:pPr>
      <w:bookmarkStart w:id="52" w:name="dieu_30"/>
      <w:r w:rsidRPr="00C5541C">
        <w:rPr>
          <w:rFonts w:ascii="Arial" w:eastAsia="Times New Roman" w:hAnsi="Arial" w:cs="Arial"/>
          <w:b/>
          <w:bCs/>
          <w:color w:val="000000"/>
          <w:sz w:val="20"/>
          <w:szCs w:val="20"/>
          <w:lang w:val="vi-VN"/>
        </w:rPr>
        <w:t>Điều 30. Trách nhiệm thi hành</w:t>
      </w:r>
      <w:bookmarkEnd w:id="52"/>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1. Trách nhiệm của Bộ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Thực hiện chấp thuận nhu cầu sử dụng người lao động nước ngoài; xác nhận không thuộc diện cấp giấy phép lao động; cấp, cấp lại, gia hạn và thu hồi giấy phép lao động đối với người lao động nước ngoài làm việc cho người sử dụng lao động quy định tại điểm g khoản 2 Điều 2 và cơ quan, tổ chức quy định tại điểm d, e khoản 2 Điều 2 Nghị định này do Chính phủ, Thủ tướng Chính phủ, bộ, ngành cho phép thành lập;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Người sử dụng lao động quy định tại điểm a khoản 2 Điều 2 có trụ sở chính tại một tỉnh, thành phố nhưng có văn phòng đại diện hoặc chi nhánh tại tỉnh, thành phố khác và người sử dụng lao động quy định tại điểm đ khoản 2 Điều 2 Nghị định này có thể lựa chọn thực hiện việc chấp thuận nhu cầu sử dụng người lao động nước ngoài; xác nhận không thuộc diện cấp giấy phép lao động; cấp, cấp lại, gia hạn và thu hồi giấy phép lao động tại Bộ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Thực hiện quản lý nhà nước về tuyển dụng, quản lý người lao động nước ngoài làm việc tại Việt Nam và người Việt Nam làm việc cho tổ chức, cá nhân nước ngoài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d) Chủ trì và phối hợp với các bộ, ngành tổ chức giám sát, đánh giá, kiểm tra và thanh tra hằng năm hoặc đột xuất các cơ quan, tổ chức, doanh nghiệp có liên quan về việc thực hiện các quy định của pháp luật về người lao động nước ngoài làm việc tại Việt Nam và người lao động Việt Nam làm việc cho tổ chức, cá nhân nước ngoài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đ) Chủ trì, phối hợp với các bộ, ngành, cơ quan trung ương và địa phương hướng dẫn, tuyên truyền, thu thập thông tin, nghiên cứu, đánh giá hiệu quả triển khai thực hiện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e) Tổng hợp, báo cáo Thủ tướng Chính phủ về người lao động nước ngoài làm việc tại Việt Nam và người lao động Việt Nam làm việc cho tổ chức, cá nhân nước ngoài khi có yêu cầu;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g) Kiến nghị, xử lý các hành vi vi phạm đối với các cơ quan, tổ chức, cá nhân vi phạm các quy định của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2. Trách nhiệm của Bộ Ngoại giao: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a) Chủ trì, phối hợp với các cơ quan trung ương và địa phương hướng dẫn, tuyên truyền quy định về tuyển dụng, quản lý người lao động Việt Nam làm việc cho tổ chức, cá nhân nước ngoài tại Việt Nam thuộc phạm vi quản lý của Bộ Ngoại giao;</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b) Quản lý tổ chức được Bộ Ngoại giao phân cấp, ủy quyền, giao nhiệm vụ, đặt hàng hoặc đấu thầu việc tuyển dụng, quản lý người lao động Việt Nam làm việc cho tổ chức, cá nhân nước ngoài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Hướng dẫn việc thực hiện tuyển dụng, quản lý người lao động Việt Nam làm việc cho tổ chức, cá nhân nước ngoài quy định tại điểm a, b, c và d khoản 3 Điều 2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d) Trước ngày 30 tháng 12 hằng năm hoặc đột xuất khi có yêu cầu, Bộ Ngoại giao gửi Bộ Lao động - Thương binh và Xã hội báo cáo năm về tình hình tuyển dụng, quản lý người lao động Việt Nam làm việc cho tổ chức, cá nhân nước ngoài thuộc phạm vi quản lý theo Mẫu số 03/PLII Phụ lục II ban hành kèm theo Nghị định này. Thời gian chốt số liệu báo cáo hằng năm thực hiện theo quy định của Chính phủ về chế độ báo cáo của cơ quan hành chính nhà nước.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3. Trách nhiệm của Bộ Quốc phòng: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Phối hợp với các cơ quan có thẩm quyền quản lý người lao động nước ngoài, người lao động Việt Nam làm việc cho tổ chức, cá nhân nước ngoài và tổ chức, cá nhân nước ngoài sử dụng người lao động Việt Nam thực hiện các quy định của pháp luật về đảm bảo an ninh, trật tự, an toàn xã hội ở khu vực biên giới, cửa khẩu, hải đảo, vùng chiến lược, trọng điểm, địa bàn xung yếu về quốc phòng.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4. Trách nhiệm của Bộ Công an: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Định kỳ hằng tháng cung cấp thông tin về người lao động nước ngoài được cấp thị thực ký hiệu như: LĐ, LV, DN, ĐT vào làm việc cho cơ quan, tổ chức, doanh nghiệp tới Bộ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Phối hợp với các cơ quan có thẩm quyền quản lý người lao động Việt Nam làm việc cho tổ chức, cá nhân nước ngoài tại Việt Nam và các tổ chức, cá nhân nước ngoài sử dụng người lao động Việt Nam thực hiện các quy định của pháp luật về đảm bảo an ninh, trật tự, an toàn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lastRenderedPageBreak/>
        <w:t>5. Trách nhiệm của Ủy ban nhân dân tỉnh, thành phố trực thuộc trung ương: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Quản lý, hướng dẫn cơ quan, tổ chức tại địa phương thực hiện các quy định của pháp luật về người lao động nước ngoài làm việc tại Việt Nam và người lao động Việt Nam làm việc cho tổ chức, cá nhân nước ngoài tại Việt Nam;</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Chỉ đạo các cơ quan chức năng ở địa phương tổ chức tuyên truyền, phổ biến pháp luật; kiểm tra, thanh tra và xử lý vi phạm theo quy định của pháp luật về việc tuyển dụng, quản lý người lao động nước ngoài và người lao động Việt Nam làm việc cho tổ chức, cá nhân nước ngoài tại Việt Nam trên địa bàn;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c) Chỉ đạo cơ quan, tổ chức của địa phương giới thiệu, cung ứng lao động Việt Nam cho nhà thầu;</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d) Quyết định việc cho phép nhà thầu được tuyển dụng người lao động nước ngoài vào từng vị trí công việc không tuyển được người lao động Việt Nam trên địa bàn;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đ) Chấp thuận những vị trí công việc được sử dụng người lao động nước ngoài trên địa bàn hoặc giao cho cơ quan được ủy quyền.</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6. Trách nhiệm của Sở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a) Thực hiện chấp thuận nhu cầu sử dụng người lao động nước ngoài; xác nhận không thuộc diện cấp giấy phép lao động; cấp, cấp lại, gia hạn và thu hồi giấy phép lao động đối với người lao động nước ngoài làm việc cho người sử dụng lao động, quy định tại điểm a, b, c, h, i, k, l khoản 2 Điều 2 và cơ quan, tổ chức quy định tại điểm d, e khoản 2 Điều 2 Nghị định này do Ủy ban nhân dân cấp tỉnh, cơ quan chuyên môn thuộc Ủy ban nhân dân cấp tỉnh, Ủy ban nhân dân cấp huyện thành lập;</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b) Người sử dụng lao động quy định tại điểm a khoản 2 Điều 2 có trụ sở chính tại một tỉnh, thành phố nhưng có văn phòng đại diện hoặc chi nhánh tại tỉnh, thành phố khác và người sử dụng lao động quy định tại điểm đ khoản 2 Điều 2 Nghị định này có thể lựa chọn thực hiện việc chấp thuận nhu cầu sử dụng người lao động nước ngoài; xác nhận không thuộc diện cấp giấy phép lao động; cấp, cấp lại, gia hạn và thu hồi giấy phép lao động tại Sở Lao động - Thương binh và Xã hội;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c) Khi nhận hồ sơ đề nghị cấp, cấp lại, gia hạn giấy phép lao động; xác nhận người lao động nước ngoài không thuộc diện cấp giấy phép lao động phải vào sổ theo dõi theo Mẫu số 14/PLI Phụ lục I ban hành kèm theo Nghị định này và có giấy biên nhận trao cho người sử dụng lao động. Trong giấy biên nhận phải ghi rõ ngày, tháng, năm nhận hồ sơ; những giấy tờ có trong hồ sơ và thời hạn trả lời;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d) Trường hợp không xác nhận không thuộc diện cấp giấy phép lao động, không cấp, cấp lại, gia hạn giấy phép lao động thì trả lời bằng văn bản theo Mẫu số 15/PLI Phụ lục I ban hành kèm theo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đ) Chủ trì, phối hợp với các cơ quan địa phương hướng dẫn, tuyên truyền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e) Thực hiện quản lý nhà nước và người lao động nước ngoài làm việc tại Việt Nam và tuyển dụng, quản lý người lao động Việt Nam làm việc cho tổ chức, cá nhân nước ngoài thuộc phạm vi quản lý của địa phương;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g) Quản lý tổ chức được Sở Lao động - Thương binh và Xã hội phân cấp, ủy quyền, giao nhiệm vụ, đặt hàng hoặc đấu thầu về tuyển dụng, quản lý người lao động Việt Nam làm việc cho tổ chức, cá nhân nước ngoài;</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rPr>
      </w:pPr>
      <w:r w:rsidRPr="00C5541C">
        <w:rPr>
          <w:rFonts w:ascii="Arial" w:eastAsia="Times New Roman" w:hAnsi="Arial" w:cs="Arial"/>
          <w:color w:val="000000"/>
          <w:sz w:val="20"/>
          <w:szCs w:val="20"/>
          <w:lang w:val="vi-VN"/>
        </w:rPr>
        <w:t>h) Thanh tra, kiểm tra và giám sát việc thực hiện quy định pháp luật về người lao động nước ngoài làm việc tại Việt Nam và tuyển dụng, quản lý người lao động Việt Nam làm việc cho tổ chức, cá nhân nước ngoài thuộc phạm vi quản lý của địa phương;</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i) Trước ngày 30 tháng 12 hằng năm hoặc đột xuất khi có yêu cầu, Sở Lao động - Thương binh và Xã hội báo cáo Bộ Lao động - Thương binh và Xã hội về tình hình tuyển dụng, quản lý người lao động Việt Nam làm việc cho tổ chức, cá nhân nước ngoài thuộc phạm vi quản lý theo Mẫu số 03/PLII Phụ lục II ban hành kèm theo Nghị định này. Thời gian chốt số liệu báo cáo hằng năm thực hiện theo quy định của Chính phủ về chế độ báo cáo của cơ quan hành chính nhà nước.</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7. 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C5541C" w:rsidRPr="00C5541C" w:rsidRDefault="00C5541C" w:rsidP="00C5541C">
      <w:pPr>
        <w:shd w:val="clear" w:color="auto" w:fill="FFFFFF"/>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C5541C" w:rsidRPr="00C5541C" w:rsidTr="00C5541C">
        <w:trPr>
          <w:tblCellSpacing w:w="0" w:type="dxa"/>
        </w:trPr>
        <w:tc>
          <w:tcPr>
            <w:tcW w:w="4908" w:type="dxa"/>
            <w:shd w:val="clear" w:color="auto" w:fill="FFFFFF"/>
            <w:tcMar>
              <w:top w:w="0" w:type="dxa"/>
              <w:left w:w="108" w:type="dxa"/>
              <w:bottom w:w="0" w:type="dxa"/>
              <w:right w:w="108" w:type="dxa"/>
            </w:tcMar>
            <w:hideMark/>
          </w:tcPr>
          <w:p w:rsidR="00C5541C" w:rsidRPr="00C5541C" w:rsidRDefault="00C5541C" w:rsidP="00C5541C">
            <w:pPr>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color w:val="000000"/>
                <w:sz w:val="16"/>
                <w:szCs w:val="16"/>
                <w:lang w:val="vi-VN"/>
              </w:rPr>
              <w:t> </w:t>
            </w:r>
          </w:p>
          <w:p w:rsidR="00C5541C" w:rsidRPr="00C5541C" w:rsidRDefault="00C5541C" w:rsidP="00C5541C">
            <w:pPr>
              <w:spacing w:before="120" w:after="120" w:line="234" w:lineRule="atLeast"/>
              <w:rPr>
                <w:rFonts w:ascii="Arial" w:eastAsia="Times New Roman" w:hAnsi="Arial" w:cs="Arial"/>
                <w:color w:val="000000"/>
                <w:sz w:val="18"/>
                <w:szCs w:val="18"/>
                <w:lang w:val="vi-VN"/>
              </w:rPr>
            </w:pPr>
            <w:r w:rsidRPr="00C5541C">
              <w:rPr>
                <w:rFonts w:ascii="Arial" w:eastAsia="Times New Roman" w:hAnsi="Arial" w:cs="Arial"/>
                <w:b/>
                <w:bCs/>
                <w:i/>
                <w:iCs/>
                <w:color w:val="000000"/>
                <w:sz w:val="20"/>
                <w:szCs w:val="20"/>
                <w:lang w:val="vi-VN"/>
              </w:rPr>
              <w:t>Nơi nhận:</w:t>
            </w:r>
            <w:r w:rsidRPr="00C5541C">
              <w:rPr>
                <w:rFonts w:ascii="Arial" w:eastAsia="Times New Roman" w:hAnsi="Arial" w:cs="Arial"/>
                <w:b/>
                <w:bCs/>
                <w:i/>
                <w:iCs/>
                <w:color w:val="000000"/>
                <w:sz w:val="20"/>
                <w:szCs w:val="20"/>
                <w:lang w:val="vi-VN"/>
              </w:rPr>
              <w:br/>
            </w:r>
            <w:r w:rsidRPr="00C5541C">
              <w:rPr>
                <w:rFonts w:ascii="Arial" w:eastAsia="Times New Roman" w:hAnsi="Arial" w:cs="Arial"/>
                <w:color w:val="000000"/>
                <w:sz w:val="16"/>
                <w:szCs w:val="16"/>
                <w:lang w:val="vi-VN"/>
              </w:rPr>
              <w:lastRenderedPageBreak/>
              <w:t>- Ban Bí thư Trung ương Đảng;</w:t>
            </w:r>
            <w:r w:rsidRPr="00C5541C">
              <w:rPr>
                <w:rFonts w:ascii="Arial" w:eastAsia="Times New Roman" w:hAnsi="Arial" w:cs="Arial"/>
                <w:color w:val="000000"/>
                <w:sz w:val="16"/>
                <w:szCs w:val="16"/>
                <w:lang w:val="vi-VN"/>
              </w:rPr>
              <w:br/>
              <w:t>- Thủ tướng, các Phó Thủ tướng Chính phủ;</w:t>
            </w:r>
            <w:r w:rsidRPr="00C5541C">
              <w:rPr>
                <w:rFonts w:ascii="Arial" w:eastAsia="Times New Roman" w:hAnsi="Arial" w:cs="Arial"/>
                <w:color w:val="000000"/>
                <w:sz w:val="16"/>
                <w:szCs w:val="16"/>
                <w:lang w:val="vi-VN"/>
              </w:rPr>
              <w:br/>
              <w:t>- Các bộ, cơ quan ngang bộ, cơ quan thuộc Chính phủ;</w:t>
            </w:r>
            <w:r w:rsidRPr="00C5541C">
              <w:rPr>
                <w:rFonts w:ascii="Arial" w:eastAsia="Times New Roman" w:hAnsi="Arial" w:cs="Arial"/>
                <w:color w:val="000000"/>
                <w:sz w:val="16"/>
                <w:szCs w:val="16"/>
                <w:lang w:val="vi-VN"/>
              </w:rPr>
              <w:br/>
              <w:t>- HĐND, UBND các tỉnh, thành phố trực thuộc trung ương;</w:t>
            </w:r>
            <w:r w:rsidRPr="00C5541C">
              <w:rPr>
                <w:rFonts w:ascii="Arial" w:eastAsia="Times New Roman" w:hAnsi="Arial" w:cs="Arial"/>
                <w:color w:val="000000"/>
                <w:sz w:val="16"/>
                <w:szCs w:val="16"/>
                <w:lang w:val="vi-VN"/>
              </w:rPr>
              <w:br/>
              <w:t>- Văn phòng Trung ương và các Ban của Đảng;</w:t>
            </w:r>
            <w:r w:rsidRPr="00C5541C">
              <w:rPr>
                <w:rFonts w:ascii="Arial" w:eastAsia="Times New Roman" w:hAnsi="Arial" w:cs="Arial"/>
                <w:color w:val="000000"/>
                <w:sz w:val="16"/>
                <w:szCs w:val="16"/>
                <w:lang w:val="vi-VN"/>
              </w:rPr>
              <w:br/>
              <w:t>- Văn phòng Tổng Bí thư;</w:t>
            </w:r>
            <w:r w:rsidRPr="00C5541C">
              <w:rPr>
                <w:rFonts w:ascii="Arial" w:eastAsia="Times New Roman" w:hAnsi="Arial" w:cs="Arial"/>
                <w:color w:val="000000"/>
                <w:sz w:val="16"/>
                <w:szCs w:val="16"/>
                <w:lang w:val="vi-VN"/>
              </w:rPr>
              <w:br/>
              <w:t>- Văn phòng Chủ tịch nước;</w:t>
            </w:r>
            <w:r w:rsidRPr="00C5541C">
              <w:rPr>
                <w:rFonts w:ascii="Arial" w:eastAsia="Times New Roman" w:hAnsi="Arial" w:cs="Arial"/>
                <w:color w:val="000000"/>
                <w:sz w:val="16"/>
                <w:szCs w:val="16"/>
                <w:lang w:val="vi-VN"/>
              </w:rPr>
              <w:br/>
              <w:t>- Hội đồng Dân tộc và các Ủy ban của Quốc hội;</w:t>
            </w:r>
            <w:r w:rsidRPr="00C5541C">
              <w:rPr>
                <w:rFonts w:ascii="Arial" w:eastAsia="Times New Roman" w:hAnsi="Arial" w:cs="Arial"/>
                <w:color w:val="000000"/>
                <w:sz w:val="16"/>
                <w:szCs w:val="16"/>
                <w:lang w:val="vi-VN"/>
              </w:rPr>
              <w:br/>
              <w:t>- Văn phòng Quốc hội;</w:t>
            </w:r>
            <w:r w:rsidRPr="00C5541C">
              <w:rPr>
                <w:rFonts w:ascii="Arial" w:eastAsia="Times New Roman" w:hAnsi="Arial" w:cs="Arial"/>
                <w:color w:val="000000"/>
                <w:sz w:val="16"/>
                <w:szCs w:val="16"/>
                <w:lang w:val="vi-VN"/>
              </w:rPr>
              <w:br/>
              <w:t>- Tòa án nhân dân tối cao;</w:t>
            </w:r>
            <w:r w:rsidRPr="00C5541C">
              <w:rPr>
                <w:rFonts w:ascii="Arial" w:eastAsia="Times New Roman" w:hAnsi="Arial" w:cs="Arial"/>
                <w:color w:val="000000"/>
                <w:sz w:val="16"/>
                <w:szCs w:val="16"/>
                <w:lang w:val="vi-VN"/>
              </w:rPr>
              <w:br/>
              <w:t>- Viện kiểm sát nhân dân tối cao;</w:t>
            </w:r>
            <w:r w:rsidRPr="00C5541C">
              <w:rPr>
                <w:rFonts w:ascii="Arial" w:eastAsia="Times New Roman" w:hAnsi="Arial" w:cs="Arial"/>
                <w:color w:val="000000"/>
                <w:sz w:val="16"/>
                <w:szCs w:val="16"/>
                <w:lang w:val="vi-VN"/>
              </w:rPr>
              <w:br/>
              <w:t>- Kiểm toán Nhà nước;</w:t>
            </w:r>
            <w:r w:rsidRPr="00C5541C">
              <w:rPr>
                <w:rFonts w:ascii="Arial" w:eastAsia="Times New Roman" w:hAnsi="Arial" w:cs="Arial"/>
                <w:color w:val="000000"/>
                <w:sz w:val="16"/>
                <w:szCs w:val="16"/>
                <w:lang w:val="vi-VN"/>
              </w:rPr>
              <w:br/>
              <w:t>- Ủy ban Giám sát tài chính Quốc gia;</w:t>
            </w:r>
            <w:r w:rsidRPr="00C5541C">
              <w:rPr>
                <w:rFonts w:ascii="Arial" w:eastAsia="Times New Roman" w:hAnsi="Arial" w:cs="Arial"/>
                <w:color w:val="000000"/>
                <w:sz w:val="16"/>
                <w:szCs w:val="16"/>
                <w:lang w:val="vi-VN"/>
              </w:rPr>
              <w:br/>
              <w:t>- Ngân hàng Chính sách xã hội;</w:t>
            </w:r>
            <w:r w:rsidRPr="00C5541C">
              <w:rPr>
                <w:rFonts w:ascii="Arial" w:eastAsia="Times New Roman" w:hAnsi="Arial" w:cs="Arial"/>
                <w:color w:val="000000"/>
                <w:sz w:val="16"/>
                <w:szCs w:val="16"/>
                <w:lang w:val="vi-VN"/>
              </w:rPr>
              <w:br/>
              <w:t>- Ngân hàng Phát triển Việt Nam;</w:t>
            </w:r>
            <w:r w:rsidRPr="00C5541C">
              <w:rPr>
                <w:rFonts w:ascii="Arial" w:eastAsia="Times New Roman" w:hAnsi="Arial" w:cs="Arial"/>
                <w:color w:val="000000"/>
                <w:sz w:val="16"/>
                <w:szCs w:val="16"/>
                <w:lang w:val="vi-VN"/>
              </w:rPr>
              <w:br/>
              <w:t>- Ủy ban Trung ương Mặt trận Tổ quốc Việt Nam;</w:t>
            </w:r>
            <w:r w:rsidRPr="00C5541C">
              <w:rPr>
                <w:rFonts w:ascii="Arial" w:eastAsia="Times New Roman" w:hAnsi="Arial" w:cs="Arial"/>
                <w:color w:val="000000"/>
                <w:sz w:val="16"/>
                <w:szCs w:val="16"/>
                <w:lang w:val="vi-VN"/>
              </w:rPr>
              <w:br/>
              <w:t>- Cơ quan trung ương của các đoàn thể;</w:t>
            </w:r>
            <w:r w:rsidRPr="00C5541C">
              <w:rPr>
                <w:rFonts w:ascii="Arial" w:eastAsia="Times New Roman" w:hAnsi="Arial" w:cs="Arial"/>
                <w:color w:val="000000"/>
                <w:sz w:val="16"/>
                <w:szCs w:val="16"/>
                <w:lang w:val="vi-VN"/>
              </w:rPr>
              <w:br/>
              <w:t>- VPCP: BTCN, các PCN, Trợ lý TTg, TGĐ Cổng TTĐT, các Vụ, Cục, đơn vị trực thuộc, Công báo;</w:t>
            </w:r>
            <w:r w:rsidRPr="00C5541C">
              <w:rPr>
                <w:rFonts w:ascii="Arial" w:eastAsia="Times New Roman" w:hAnsi="Arial" w:cs="Arial"/>
                <w:color w:val="000000"/>
                <w:sz w:val="16"/>
                <w:szCs w:val="16"/>
                <w:lang w:val="vi-VN"/>
              </w:rPr>
              <w:br/>
              <w:t>- Lưu: VT, KGVX (2b).</w:t>
            </w:r>
          </w:p>
        </w:tc>
        <w:tc>
          <w:tcPr>
            <w:tcW w:w="3948" w:type="dxa"/>
            <w:shd w:val="clear" w:color="auto" w:fill="FFFFFF"/>
            <w:tcMar>
              <w:top w:w="0" w:type="dxa"/>
              <w:left w:w="108" w:type="dxa"/>
              <w:bottom w:w="0" w:type="dxa"/>
              <w:right w:w="108" w:type="dxa"/>
            </w:tcMar>
            <w:hideMark/>
          </w:tcPr>
          <w:p w:rsidR="00C5541C" w:rsidRPr="00C5541C" w:rsidRDefault="00C5541C" w:rsidP="00C5541C">
            <w:pPr>
              <w:spacing w:before="120" w:after="120" w:line="234" w:lineRule="atLeast"/>
              <w:jc w:val="center"/>
              <w:rPr>
                <w:rFonts w:ascii="Arial" w:eastAsia="Times New Roman" w:hAnsi="Arial" w:cs="Arial"/>
                <w:color w:val="000000"/>
                <w:sz w:val="18"/>
                <w:szCs w:val="18"/>
                <w:lang w:val="vi-VN"/>
              </w:rPr>
            </w:pPr>
            <w:r w:rsidRPr="00C5541C">
              <w:rPr>
                <w:rFonts w:ascii="Arial" w:eastAsia="Times New Roman" w:hAnsi="Arial" w:cs="Arial"/>
                <w:b/>
                <w:bCs/>
                <w:color w:val="000000"/>
                <w:sz w:val="20"/>
                <w:szCs w:val="20"/>
                <w:lang w:val="vi-VN"/>
              </w:rPr>
              <w:lastRenderedPageBreak/>
              <w:t>TM. CHÍNH PHỦ</w:t>
            </w:r>
            <w:r w:rsidRPr="00C5541C">
              <w:rPr>
                <w:rFonts w:ascii="Arial" w:eastAsia="Times New Roman" w:hAnsi="Arial" w:cs="Arial"/>
                <w:b/>
                <w:bCs/>
                <w:color w:val="000000"/>
                <w:sz w:val="20"/>
                <w:szCs w:val="20"/>
                <w:lang w:val="vi-VN"/>
              </w:rPr>
              <w:br/>
              <w:t>THỦ TƯỚNG</w:t>
            </w:r>
            <w:r w:rsidRPr="00C5541C">
              <w:rPr>
                <w:rFonts w:ascii="Arial" w:eastAsia="Times New Roman" w:hAnsi="Arial" w:cs="Arial"/>
                <w:b/>
                <w:bCs/>
                <w:color w:val="000000"/>
                <w:sz w:val="20"/>
                <w:szCs w:val="20"/>
                <w:lang w:val="vi-VN"/>
              </w:rPr>
              <w:br/>
            </w:r>
            <w:r w:rsidRPr="00C5541C">
              <w:rPr>
                <w:rFonts w:ascii="Arial" w:eastAsia="Times New Roman" w:hAnsi="Arial" w:cs="Arial"/>
                <w:b/>
                <w:bCs/>
                <w:color w:val="000000"/>
                <w:sz w:val="20"/>
                <w:szCs w:val="20"/>
                <w:lang w:val="vi-VN"/>
              </w:rPr>
              <w:lastRenderedPageBreak/>
              <w:br/>
            </w:r>
            <w:r w:rsidRPr="00C5541C">
              <w:rPr>
                <w:rFonts w:ascii="Arial" w:eastAsia="Times New Roman" w:hAnsi="Arial" w:cs="Arial"/>
                <w:b/>
                <w:bCs/>
                <w:color w:val="000000"/>
                <w:sz w:val="20"/>
                <w:szCs w:val="20"/>
                <w:lang w:val="vi-VN"/>
              </w:rPr>
              <w:br/>
            </w:r>
            <w:r w:rsidRPr="00C5541C">
              <w:rPr>
                <w:rFonts w:ascii="Arial" w:eastAsia="Times New Roman" w:hAnsi="Arial" w:cs="Arial"/>
                <w:b/>
                <w:bCs/>
                <w:color w:val="000000"/>
                <w:sz w:val="20"/>
                <w:szCs w:val="20"/>
                <w:lang w:val="vi-VN"/>
              </w:rPr>
              <w:br/>
            </w:r>
            <w:r w:rsidRPr="00C5541C">
              <w:rPr>
                <w:rFonts w:ascii="Arial" w:eastAsia="Times New Roman" w:hAnsi="Arial" w:cs="Arial"/>
                <w:b/>
                <w:bCs/>
                <w:color w:val="000000"/>
                <w:sz w:val="20"/>
                <w:szCs w:val="20"/>
                <w:lang w:val="vi-VN"/>
              </w:rPr>
              <w:br/>
              <w:t>Nguyễn Xuân Phú</w:t>
            </w:r>
          </w:p>
        </w:tc>
      </w:tr>
    </w:tbl>
    <w:p w:rsidR="004E1985" w:rsidRPr="00C5541C" w:rsidRDefault="004E1985">
      <w:pPr>
        <w:rPr>
          <w:lang w:val="vi-VN"/>
        </w:rPr>
      </w:pPr>
      <w:bookmarkStart w:id="53" w:name="_GoBack"/>
      <w:bookmarkEnd w:id="53"/>
    </w:p>
    <w:sectPr w:rsidR="004E1985" w:rsidRPr="00C5541C"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1C"/>
    <w:rsid w:val="00313193"/>
    <w:rsid w:val="004E1985"/>
    <w:rsid w:val="00C5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41C"/>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C554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41C"/>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C55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40-2018-nd-cp-sua-doi-bo-sung-cac-nghi-dinh-lien-quan-den-dieu-kien-dau-tu-kinh-doanh-396446.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11-2016-nd-cp-quy-dinh-chi-tiet-bo-luat-lao-dong-lao-dong-nuoc-ngoai-lam-viec-tai-viet-nam-302198.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75-2014-nd-cp-huong-dan-bo-luat-lao-dong-tuyen-dung-quan-ly-lao-dong-viet-nam-lam-viec-nuoc-ngoai-242829.aspx" TargetMode="External"/><Relationship Id="rId11" Type="http://schemas.openxmlformats.org/officeDocument/2006/relationships/fontTable" Target="fontTable.xml"/><Relationship Id="rId5" Type="http://schemas.openxmlformats.org/officeDocument/2006/relationships/hyperlink" Target="https://thuvienphapluat.vn/van-ban/dau-tu/nghi-dinh-140-2018-nd-cp-sua-doi-bo-sung-cac-nghi-dinh-lien-quan-den-dieu-kien-dau-tu-kinh-doanh-396446.aspx" TargetMode="External"/><Relationship Id="rId10" Type="http://schemas.openxmlformats.org/officeDocument/2006/relationships/hyperlink" Target="https://thuvienphapluat.vn/van-ban/dau-tu/nghi-dinh-140-2018-nd-cp-sua-doi-bo-sung-cac-nghi-dinh-lien-quan-den-dieu-kien-dau-tu-kinh-doanh-396446.aspx" TargetMode="External"/><Relationship Id="rId4" Type="http://schemas.openxmlformats.org/officeDocument/2006/relationships/webSettings" Target="webSettings.xml"/><Relationship Id="rId9" Type="http://schemas.openxmlformats.org/officeDocument/2006/relationships/hyperlink" Target="https://thuvienphapluat.vn/van-ban/lao-dong-tien-luong/nghi-dinh-11-2016-nd-cp-quy-dinh-chi-tiet-bo-luat-lao-dong-lao-dong-nuoc-ngoai-lam-viec-tai-viet-nam-3021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8501</Words>
  <Characters>48456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2021-02-03T09:58:00Z</dcterms:created>
  <dcterms:modified xsi:type="dcterms:W3CDTF">2021-02-03T09:59:00Z</dcterms:modified>
</cp:coreProperties>
</file>